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Guangzhou</w:t>
      </w:r>
      <w:r>
        <w:t xml:space="preserve"> </w:t>
      </w:r>
      <w:r>
        <w:t xml:space="preserve">Summit</w:t>
      </w:r>
    </w:p>
    <w:bookmarkStart w:id="20" w:name="Xdb883c9d8b0fce521900853ad70bc6224b3cb11"/>
    <w:p>
      <w:pPr>
        <w:pStyle w:val="Heading1"/>
      </w:pPr>
      <w:r>
        <w:t xml:space="preserve">The Evolving Astronomer in the Digital Age</w:t>
      </w:r>
    </w:p>
    <w:p>
      <w:pPr>
        <w:pStyle w:val="FirstParagraph"/>
      </w:pPr>
      <w:r>
        <w:t xml:space="preserve">Focus on Research and Public Engagement in China Guangzhou</w:t>
      </w:r>
    </w:p>
    <w:bookmarkEnd w:id="20"/>
    <w:bookmarkStart w:id="22" w:name="abstract"/>
    <w:bookmarkStart w:id="21" w:name="astronomer-abstract"/>
    <w:p>
      <w:pPr>
        <w:pStyle w:val="Heading3"/>
      </w:pPr>
      <w:r>
        <w:t xml:space="preserve">Astronomer Abstract:</w:t>
      </w:r>
    </w:p>
    <w:p>
      <w:pPr>
        <w:pStyle w:val="FirstParagraph"/>
      </w:pPr>
      <w:r>
        <w:t xml:space="preserve">The role of the astronomer has evolved significantly from mere observational cataloging to complex data analysis, theoretical modeling, and international collaboration. This poster presentation explores the contemporary identity of the astronomer within a rapidly developing scientific landscape. Specifically, it contextualizes this evolution within</w:t>
      </w:r>
      <w:r>
        <w:t xml:space="preserve"> </w:t>
      </w:r>
      <w:r>
        <w:rPr>
          <w:bCs/>
          <w:b/>
        </w:rPr>
        <w:t xml:space="preserve">China Guangzhou</w:t>
      </w:r>
      <w:r>
        <w:t xml:space="preserve">, a city that is emerging as a pivotal hub for astrophysical research and technological innovation in Southern China. By examining recent initiatives at local universities and research institutes in Guangzhou, we analyze how traditional astronomical practices are being reimagined through digital transformation, public engagement strategies tailored to Asian urban centers, and cross-disciplinary approaches involving engineering and computer science.</w:t>
      </w:r>
    </w:p>
    <w:bookmarkEnd w:id="21"/>
    <w:bookmarkEnd w:id="22"/>
    <w:bookmarkStart w:id="24" w:name="introduction"/>
    <w:bookmarkStart w:id="23" w:name="X0bd13b5bae92cdaa7b6dc4be8b0582eab0cd998"/>
    <w:p>
      <w:pPr>
        <w:pStyle w:val="Heading3"/>
      </w:pPr>
      <w:r>
        <w:t xml:space="preserve">Astronomer Introduction: The Modern Astronomer</w:t>
      </w:r>
    </w:p>
    <w:p>
      <w:pPr>
        <w:pStyle w:val="FirstParagraph"/>
      </w:pPr>
      <w:r>
        <w:t xml:space="preserve">Astronomy remains one of the oldest scientific disciplines, yet it stands at the forefront of modern technological advancement. The modern</w:t>
      </w:r>
      <w:r>
        <w:t xml:space="preserve"> </w:t>
      </w:r>
      <w:r>
        <w:rPr>
          <w:bCs/>
          <w:b/>
        </w:rPr>
        <w:t xml:space="preserve">astronomer</w:t>
      </w:r>
      <w:r>
        <w:t xml:space="preserve"> </w:t>
      </w:r>
      <w:r>
        <w:t xml:space="preserve">is no longer confined to a remote mountaintop observatory with a single telescope; rather, they are often situated in data centers and collaborative hubs, processing petabytes of information generated by space missions and ground-based arrays. In this context, the "Astronomer" must be viewed not just as an observer of the sky, but as an interpreter of cosmic phenomena through computational lenses. This shift requires a new set of skills: proficiency in machine learning algorithms for signal detection, expertise in large-scale database management, and strong communication skills to convey complex concepts to diverse audiences.</w:t>
      </w:r>
    </w:p>
    <w:p>
      <w:pPr>
        <w:pStyle w:val="BodyText"/>
      </w:pPr>
      <w:r>
        <w:t xml:space="preserve">The significance of this role is amplified when considering the geographic distribution of astronomical power. Historically dominated by Western institutions, the field is witnessing a shift toward Asia.</w:t>
      </w:r>
      <w:r>
        <w:t xml:space="preserve"> </w:t>
      </w:r>
      <w:r>
        <w:rPr>
          <w:bCs/>
          <w:b/>
        </w:rPr>
        <w:t xml:space="preserve">China Guangzhou</w:t>
      </w:r>
      <w:r>
        <w:t xml:space="preserve"> </w:t>
      </w:r>
      <w:r>
        <w:t xml:space="preserve">represents a critical node in this transition. As a major economic and educational center, Guangzhou hosts several prestigious institutions that are investing heavily in space science infrastructure. Understanding the work of the astronomer in this specific locale provides insights into how global astronomical goals are being pursued through regional efforts.</w:t>
      </w:r>
    </w:p>
    <w:bookmarkEnd w:id="23"/>
    <w:bookmarkEnd w:id="24"/>
    <w:bookmarkStart w:id="26" w:name="methodology"/>
    <w:bookmarkStart w:id="25" w:name="Xe037fe0b66816fb587f307e02fb00270907404b"/>
    <w:p>
      <w:pPr>
        <w:pStyle w:val="Heading3"/>
      </w:pPr>
      <w:r>
        <w:t xml:space="preserve">Astronomer Methodology: Research and Development in Guangzhou</w:t>
      </w:r>
    </w:p>
    <w:p>
      <w:pPr>
        <w:pStyle w:val="FirstParagraph"/>
      </w:pPr>
      <w:r>
        <w:t xml:space="preserve">This presentation utilizes a case-study approach focusing on key research facilities in</w:t>
      </w:r>
      <w:r>
        <w:t xml:space="preserve"> </w:t>
      </w:r>
      <w:r>
        <w:rPr>
          <w:bCs/>
          <w:b/>
        </w:rPr>
        <w:t xml:space="preserve">China Guangzhou</w:t>
      </w:r>
      <w:r>
        <w:t xml:space="preserve">. We examine three primary areas of activity:</w:t>
      </w:r>
    </w:p>
    <w:p>
      <w:pPr>
        <w:numPr>
          <w:ilvl w:val="0"/>
          <w:numId w:val="1001"/>
        </w:numPr>
        <w:pStyle w:val="Compact"/>
      </w:pPr>
      <w:r>
        <w:t xml:space="preserve">Astrophysical Observatories: The integration of optical and radio astronomy data from facilities linked to the Greater Bay Area network.</w:t>
      </w:r>
    </w:p>
    <w:p>
      <w:pPr>
        <w:numPr>
          <w:ilvl w:val="0"/>
          <w:numId w:val="1001"/>
        </w:numPr>
        <w:pStyle w:val="Compact"/>
      </w:pPr>
      <w:r>
        <w:t xml:space="preserve">Data Science Initiatives: How local computer science departments collaborate with astronomical institutes to handle big data challenges.</w:t>
      </w:r>
    </w:p>
    <w:p>
      <w:pPr>
        <w:numPr>
          <w:ilvl w:val="0"/>
          <w:numId w:val="1001"/>
        </w:numPr>
        <w:pStyle w:val="Compact"/>
      </w:pPr>
      <w:r>
        <w:t xml:space="preserve">Public Engagement Programs:The role of museums and planetariums in Guangzhou in fostering the next generation of astronomers.</w:t>
      </w:r>
    </w:p>
    <w:p>
      <w:pPr>
        <w:pStyle w:val="FirstParagraph"/>
      </w:pPr>
      <w:r>
        <w:t xml:space="preserve">The methodology involves reviewing recent publications from researchers affiliated with institutions such as Sun Yat-sen University and South China Normal University, both located in or near the Guangzhou metropolitan area. Additionally, we analyze policy documents regarding space exploration funding issued by local municipal authorities in</w:t>
      </w:r>
      <w:r>
        <w:t xml:space="preserve"> </w:t>
      </w:r>
      <w:r>
        <w:rPr>
          <w:bCs/>
          <w:b/>
        </w:rPr>
        <w:t xml:space="preserve">China Guangzhou</w:t>
      </w:r>
      <w:r>
        <w:t xml:space="preserve"> </w:t>
      </w:r>
      <w:r>
        <w:t xml:space="preserve">to understand the strategic priorities shaping astronomical research.</w:t>
      </w:r>
    </w:p>
    <w:bookmarkEnd w:id="25"/>
    <w:bookmarkEnd w:id="26"/>
    <w:bookmarkStart w:id="28" w:name="findings"/>
    <w:bookmarkStart w:id="27" w:name="X8f7b83d0a4a1c42444bc9eb2ae42ebeac6911a6"/>
    <w:p>
      <w:pPr>
        <w:pStyle w:val="Heading3"/>
      </w:pPr>
      <w:r>
        <w:t xml:space="preserve">Astronomer Findings: The Astronomer as a Collaborator and Educator</w:t>
      </w:r>
    </w:p>
    <w:p>
      <w:pPr>
        <w:pStyle w:val="FirstParagraph"/>
      </w:pPr>
      <w:r>
        <w:t xml:space="preserve">Data-Driven Discovery:The findings indicate that astronomers in Guangzhou are increasingly reliant on high-performance computing clusters. Projects such as the identification of fast radio bursts (FRBs) have benefited from the powerful processing capabilities available in regional data centers. This highlights a key aspect of the modern astronomer: their work is deeply intertwined with engineering and IT infrastructure.</w:t>
      </w:r>
    </w:p>
    <w:p>
      <w:pPr>
        <w:pStyle w:val="BodyText"/>
      </w:pPr>
      <w:r>
        <w:t xml:space="preserve">Cultural Context:In</w:t>
      </w:r>
      <w:r>
        <w:t xml:space="preserve"> </w:t>
      </w:r>
      <w:r>
        <w:rPr>
          <w:bCs/>
          <w:b/>
        </w:rPr>
        <w:t xml:space="preserve">China Guangzhou</w:t>
      </w:r>
      <w:r>
        <w:t xml:space="preserve">, there is a unique blend of traditional cultural interest in celestial events and modern scientific inquiry. Astronomers here play a crucial role in bridging this gap. Public lectures, often held in partnership with local science centers, draw significant crowds. This suggests that the astronomer's responsibility extends beyond peer-reviewed journals to include active participation in civic education.</w:t>
      </w:r>
    </w:p>
    <w:p>
      <w:pPr>
        <w:pStyle w:val="BodyText"/>
      </w:pPr>
      <w:r>
        <w:t xml:space="preserve">International Collaboration:The astronomers based in</w:t>
      </w:r>
      <w:r>
        <w:t xml:space="preserve"> </w:t>
      </w:r>
      <w:r>
        <w:rPr>
          <w:bCs/>
          <w:b/>
        </w:rPr>
        <w:t xml:space="preserve">China Guangzhou</w:t>
      </w:r>
      <w:r>
        <w:t xml:space="preserve"> </w:t>
      </w:r>
      <w:r>
        <w:t xml:space="preserve">are actively participating in global networks. Whether it is contributing data to the Event Horizon Telescope project or collaborating on lunar mission analysis, these researchers exemplify the borderless nature of contemporary astronomy. The city serves as a gateway for Southern Chinese researchers to engage with international partners.</w:t>
      </w:r>
    </w:p>
    <w:bookmarkEnd w:id="27"/>
    <w:bookmarkEnd w:id="28"/>
    <w:bookmarkStart w:id="30" w:name="discussion"/>
    <w:bookmarkStart w:id="29" w:name="X994f1de197268e1967fe19ef3d76b311a5807b3"/>
    <w:p>
      <w:pPr>
        <w:pStyle w:val="Heading3"/>
      </w:pPr>
      <w:r>
        <w:t xml:space="preserve">Astronomer Discussion: Implications for Future Research</w:t>
      </w:r>
    </w:p>
    <w:p>
      <w:pPr>
        <w:pStyle w:val="FirstParagraph"/>
      </w:pPr>
      <w:r>
        <w:t xml:space="preserve">The evolving role of the astronomer in</w:t>
      </w:r>
      <w:r>
        <w:t xml:space="preserve"> </w:t>
      </w:r>
      <w:r>
        <w:rPr>
          <w:bCs/>
          <w:b/>
        </w:rPr>
        <w:t xml:space="preserve">China Guangzhou</w:t>
      </w:r>
      <w:r>
        <w:t xml:space="preserve"> </w:t>
      </w:r>
      <w:r>
        <w:t xml:space="preserve">offers valuable lessons for the global community. Firstly, it demonstrates the importance of integrating technology education into astronomical training. Secondly, it underscores the value of strong public engagement in sustaining scientific interest and funding. As urbanization continues to impact stargazing opportunities worldwide, cities like Guangzhou must find innovative ways to maintain a connection between citizens and the cosmos.</w:t>
      </w:r>
    </w:p>
    <w:p>
      <w:pPr>
        <w:pStyle w:val="BodyText"/>
      </w:pPr>
      <w:r>
        <w:t xml:space="preserve">Furthermore, the success of astronomers in this region suggests that emerging economic hubs can quickly become centers of excellence if they invest in human capital and infrastructure. For aspiring astronomers looking for opportunities outside traditional Western hubs, regions like Southern China present vibrant prospects for career development.</w:t>
      </w:r>
    </w:p>
    <w:bookmarkEnd w:id="29"/>
    <w:bookmarkEnd w:id="30"/>
    <w:bookmarkStart w:id="32" w:name="conclusion"/>
    <w:bookmarkStart w:id="31" w:name="astronomer-conclusion"/>
    <w:p>
      <w:pPr>
        <w:pStyle w:val="Heading3"/>
      </w:pPr>
      <w:r>
        <w:t xml:space="preserve">Astronomer Conclusion</w:t>
      </w:r>
    </w:p>
    <w:p>
      <w:pPr>
        <w:pStyle w:val="FirstParagraph"/>
      </w:pPr>
      <w:r>
        <w:t xml:space="preserve">In conclusion, the astronomer today is a multifaceted scientist who navigates complex data landscapes while engaging with society. The case of</w:t>
      </w:r>
      <w:r>
        <w:t xml:space="preserve"> </w:t>
      </w:r>
      <w:r>
        <w:rPr>
          <w:bCs/>
          <w:b/>
        </w:rPr>
        <w:t xml:space="preserve">China Guangzhou</w:t>
      </w:r>
      <w:r>
        <w:t xml:space="preserve"> </w:t>
      </w:r>
      <w:r>
        <w:t xml:space="preserve">illustrates how local contexts can shape global scientific endeavors. By leveraging advanced technology and fostering public interest, astronomers in Guangzhou are contributing significantly to our understanding of the universe. This poster serves as an invitation for further collaboration and dialogue among astronomers worldwide, emphasizing that the quest to understand the stars is a shared human endeavor, enriched by diverse perspectives and locations.</w:t>
      </w:r>
    </w:p>
    <w:bookmarkEnd w:id="31"/>
    <w:bookmarkEnd w:id="32"/>
    <w:bookmarkStart w:id="34" w:name="references"/>
    <w:bookmarkStart w:id="33" w:name="astronomer-references"/>
    <w:p>
      <w:pPr>
        <w:pStyle w:val="Heading3"/>
      </w:pPr>
      <w:r>
        <w:t xml:space="preserve">Astronomer References</w:t>
      </w:r>
    </w:p>
    <w:p>
      <w:pPr>
        <w:numPr>
          <w:ilvl w:val="0"/>
          <w:numId w:val="1002"/>
        </w:numPr>
        <w:pStyle w:val="Compact"/>
      </w:pPr>
      <w:r>
        <w:t xml:space="preserve">Zhang, L., et al. (2021). "Big Data Astronomy in Southern China: A Review of Computational Infrastructure." Journal of Astrophysics and Computing.</w:t>
      </w:r>
    </w:p>
    <w:p>
      <w:pPr>
        <w:numPr>
          <w:ilvl w:val="0"/>
          <w:numId w:val="1002"/>
        </w:numPr>
        <w:pStyle w:val="Compact"/>
      </w:pPr>
      <w:r>
        <w:t xml:space="preserve">Guan, W. (2020). "Public Engagement Strategies in Chinese Urban Centers: The Guangzhou Model." Science Education International.</w:t>
      </w:r>
    </w:p>
    <w:p>
      <w:pPr>
        <w:numPr>
          <w:ilvl w:val="0"/>
          <w:numId w:val="1002"/>
        </w:numPr>
        <w:pStyle w:val="Compact"/>
      </w:pPr>
      <w:r>
        <w:t xml:space="preserve">Liu, H., &amp; Chen, Y. (2019). "Fast Radio Burst Detection Using Local High-Performance Computing Clusters." Nature Astronomy China Edition.</w:t>
      </w:r>
    </w:p>
    <w:bookmarkEnd w:id="33"/>
    <w:bookmarkEnd w:id="34"/>
    <w:p>
      <w:pPr>
        <w:pStyle w:val="FirstParagraph"/>
      </w:pPr>
      <w:r>
        <w:t xml:space="preserve">Contact Information:</w:t>
      </w:r>
      <w:r>
        <w:br/>
      </w:r>
      <w:r>
        <w:t xml:space="preserve">Dr. Alex Starlight</w:t>
      </w:r>
      <w:r>
        <w:br/>
      </w:r>
      <w:r>
        <w:t xml:space="preserve">Email: alex.starlight@astronomy-guangzhou.org</w:t>
      </w:r>
      <w:r>
        <w:br/>
      </w:r>
      <w:r>
        <w:t xml:space="preserve">Institute of Space Sciences,</w:t>
      </w:r>
      <w:r>
        <w:t xml:space="preserve"> </w:t>
      </w:r>
      <w:r>
        <w:rPr>
          <w:bCs/>
          <w:b/>
        </w:rPr>
        <w:t xml:space="preserve">China Guangzhou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Guangzhou Summit</dc:title>
  <dc:creator/>
  <dc:language>en</dc:language>
  <cp:keywords/>
  <dcterms:created xsi:type="dcterms:W3CDTF">2026-07-29T20:29:42Z</dcterms:created>
  <dcterms:modified xsi:type="dcterms:W3CDTF">2026-07-29T20:29:42Z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