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The</w:t>
      </w:r>
      <w:r>
        <w:t xml:space="preserve"> </w:t>
      </w:r>
      <w:r>
        <w:t xml:space="preserve">Andean</w:t>
      </w:r>
      <w:r>
        <w:t xml:space="preserve"> </w:t>
      </w:r>
      <w:r>
        <w:t xml:space="preserve">Sky</w:t>
      </w:r>
    </w:p>
    <w:bookmarkStart w:id="20" w:name="X6ae7dc41df2438398067dd692858b79e9957f6b"/>
    <w:p>
      <w:pPr>
        <w:pStyle w:val="Heading1"/>
      </w:pPr>
      <w:r>
        <w:t xml:space="preserve">Astronomer in the Andes: Bridging Traditional Knowledge and Modern Astrophysics in Colombia Medellín</w:t>
      </w:r>
    </w:p>
    <w:p>
      <w:pPr>
        <w:pStyle w:val="FirstParagraph"/>
      </w:pPr>
      <w:r>
        <w:t xml:space="preserve">An Interdisciplinary Approach to Sky Observation, Cultural Preservation, and Educational Outreach</w:t>
      </w:r>
    </w:p>
    <w:p>
      <w:pPr>
        <w:pStyle w:val="BodyText"/>
      </w:pPr>
      <w:r>
        <w:t xml:space="preserve">Presented by: Dr. Elena Vargas &amp; The Latin American Astrometry Group</w:t>
      </w:r>
      <w:r>
        <w:br/>
      </w:r>
      <w:r>
        <w:t xml:space="preserve">Affiliation: National Observatory of Colombia / EAFIT University Collaboration</w:t>
      </w:r>
      <w:r>
        <w:br/>
      </w:r>
      <w:r>
        <w:t xml:space="preserve">Location: Medellín, Colombia</w:t>
      </w:r>
    </w:p>
    <w:bookmarkEnd w:id="20"/>
    <w:bookmarkStart w:id="21" w:name="abstract"/>
    <w:p>
      <w:pPr>
        <w:pStyle w:val="Heading3"/>
      </w:pPr>
      <w:r>
        <w:rPr>
          <w:bCs/>
          <w:b/>
        </w:rPr>
        <w:t xml:space="preserve">Abstract</w:t>
      </w:r>
    </w:p>
    <w:p>
      <w:pPr>
        <w:pStyle w:val="FirstParagraph"/>
      </w:pPr>
      <w:r>
        <w:t xml:space="preserve">This poster presentation outlines the critical role of the modern astronomer in a rapidly urbanizing and culturally rich region. Focusing on the unique geographical and sociological context of Colombia, specifically Medellín, this study explores how astronomical science can serve as a bridge between indigenous cosmovisions and contemporary astrophysics. As an astronomer operating within South America’s second-largest metropolitan area, one faces both challenges regarding light pollution and opportunities for community engagement. This document details our methodology in integrating ethnographic research with observational astronomy, aiming to redefine the public perception of the cosmos in Medellín.</w:t>
      </w:r>
    </w:p>
    <w:bookmarkEnd w:id="21"/>
    <w:bookmarkStart w:id="22" w:name="introduction-and-regional-context"/>
    <w:p>
      <w:pPr>
        <w:pStyle w:val="Heading4"/>
      </w:pPr>
      <w:r>
        <w:t xml:space="preserve">Introduction and Regional Context</w:t>
      </w:r>
    </w:p>
    <w:p>
      <w:pPr>
        <w:pStyle w:val="FirstParagraph"/>
      </w:pPr>
      <w:r>
        <w:t xml:space="preserve">The role of the astronomer extends beyond the telescope. In Colombia, a nation characterized by immense biodiversity and cultural plurality, astronomy serves as a universal language that can unite diverse populations. Medellín, located in the Aburrá Valley at an altitude of approximately 1,500 meters above sea level, presents a unique case study for urban astronomy.</w:t>
      </w:r>
    </w:p>
    <w:p>
      <w:pPr>
        <w:pStyle w:val="BodyText"/>
      </w:pPr>
      <w:r>
        <w:rPr>
          <w:bCs/>
          <w:b/>
        </w:rPr>
        <w:t xml:space="preserve">The Challenge of Urbanization:</w:t>
      </w:r>
      <w:r>
        <w:t xml:space="preserve"> </w:t>
      </w:r>
      <w:r>
        <w:t xml:space="preserve">While traditionally considered a hub for education and innovation in Latin America, Medellín’s rapid growth has led to significant light pollution. For the astronomer working in this region, the night sky is increasingly obscured. This presentation addresses the urgent need for "dark sky" initiatives and educational programs that help citizens reconnect with the celestial sphere despite urban constraints.</w:t>
      </w:r>
    </w:p>
    <w:p>
      <w:pPr>
        <w:pStyle w:val="BodyText"/>
      </w:pPr>
      <w:r>
        <w:rPr>
          <w:bCs/>
          <w:b/>
        </w:rPr>
        <w:t xml:space="preserve">The Astronomer as Cultural Mediator:</w:t>
      </w:r>
      <w:r>
        <w:t xml:space="preserve"> </w:t>
      </w:r>
      <w:r>
        <w:t xml:space="preserve">In Colombia, astronomy is not merely a Western scientific import. Indigenous communities in nearby Antioquia departments have maintained centuries-old astronomical knowledge used for agricultural cycles and navigation. The modern astronomer must engage with these traditions respectfully, creating a dialogue that validates traditional knowledge while offering the explanatory power of modern astrophysics.</w:t>
      </w:r>
    </w:p>
    <w:bookmarkEnd w:id="22"/>
    <w:bookmarkStart w:id="23" w:name="objectives"/>
    <w:p>
      <w:pPr>
        <w:pStyle w:val="Heading4"/>
      </w:pPr>
      <w:r>
        <w:t xml:space="preserve">Objectives</w:t>
      </w:r>
    </w:p>
    <w:p>
      <w:pPr>
        <w:numPr>
          <w:ilvl w:val="0"/>
          <w:numId w:val="1001"/>
        </w:numPr>
        <w:pStyle w:val="Compact"/>
      </w:pPr>
      <w:r>
        <w:t xml:space="preserve">To assess current levels of public astronomical literacy in Medellín.</w:t>
      </w:r>
    </w:p>
    <w:p>
      <w:pPr>
        <w:numPr>
          <w:ilvl w:val="0"/>
          <w:numId w:val="1001"/>
        </w:numPr>
        <w:pStyle w:val="Compact"/>
      </w:pPr>
      <w:r>
        <w:t xml:space="preserve">To develop outreach models that combine high-altitude observational trips with urban workshops.</w:t>
      </w:r>
    </w:p>
    <w:p>
      <w:pPr>
        <w:numPr>
          <w:ilvl w:val="0"/>
          <w:numId w:val="1001"/>
        </w:numPr>
        <w:pStyle w:val="Compact"/>
      </w:pPr>
      <w:r>
        <w:t xml:space="preserve">To document and preserve indigenous astronomical narratives within the framework of modern science education.</w:t>
      </w:r>
    </w:p>
    <w:bookmarkEnd w:id="23"/>
    <w:bookmarkStart w:id="24" w:name="preliminary-references"/>
    <w:p>
      <w:pPr>
        <w:pStyle w:val="Heading4"/>
      </w:pPr>
      <w:r>
        <w:t xml:space="preserve">Preliminary References</w:t>
      </w:r>
    </w:p>
    <w:p>
      <w:pPr>
        <w:pStyle w:val="FirstParagraph"/>
      </w:pPr>
      <w:r>
        <w:t xml:space="preserve">1. Instituto de Ciencias Naturales, Universidad Nacional de Colombia.</w:t>
      </w:r>
      <w:r>
        <w:br/>
      </w:r>
      <w:r>
        <w:t xml:space="preserve">2. Reports on Light Pollution in the Andean Region.</w:t>
      </w:r>
      <w:r>
        <w:br/>
      </w:r>
      <w:r>
        <w:t xml:space="preserve">3. Ethnographic Studies on Wayuu and Emberá Cosmovisions.</w:t>
      </w:r>
    </w:p>
    <w:bookmarkEnd w:id="24"/>
    <w:bookmarkStart w:id="25" w:name="methodology"/>
    <w:p>
      <w:pPr>
        <w:pStyle w:val="Heading4"/>
      </w:pPr>
      <w:r>
        <w:t xml:space="preserve">Methodology</w:t>
      </w:r>
    </w:p>
    <w:p>
      <w:pPr>
        <w:pStyle w:val="FirstParagraph"/>
      </w:pPr>
      <w:r>
        <w:t xml:space="preserve">To achieve our objectives, we employed a mixed-methods approach involving field observation, community surveys, and educational intervention. This methodology is designed specifically for the Astronomer working in the Colombian context.</w:t>
      </w:r>
    </w:p>
    <w:p>
      <w:pPr>
        <w:pStyle w:val="BodyText"/>
      </w:pPr>
      <w:r>
        <w:rPr>
          <w:bCs/>
          <w:b/>
        </w:rPr>
        <w:t xml:space="preserve">1. Light Pollution Mapping:</w:t>
      </w:r>
      <w:r>
        <w:br/>
      </w:r>
      <w:r>
        <w:t xml:space="preserve">We utilized SQM (Sky Quality Meter) devices to map brightness levels across different districts of Medellín. Data was correlated with satellite imagery from NASA’s Black Marble project to identify "sky sanctuaries" within urban planning frameworks.</w:t>
      </w:r>
    </w:p>
    <w:p>
      <w:pPr>
        <w:pStyle w:val="BodyText"/>
      </w:pPr>
      <w:r>
        <w:rPr>
          <w:bCs/>
          <w:b/>
        </w:rPr>
        <w:t xml:space="preserve">2. Ethnographic Fieldwork:</w:t>
      </w:r>
      <w:r>
        <w:br/>
      </w:r>
      <w:r>
        <w:t xml:space="preserve">The research team conducted interviews with elders in rural municipalities surrounding the Aburrá Valley. The goal was to document oral histories related to constellations (such as the Southern Cross and the Gallito constellation) and their practical applications in traditional farming.</w:t>
      </w:r>
    </w:p>
    <w:p>
      <w:pPr>
        <w:pStyle w:val="BodyText"/>
      </w:pPr>
      <w:r>
        <w:rPr>
          <w:bCs/>
          <w:b/>
        </w:rPr>
        <w:t xml:space="preserve">3. Educational Pilot Program:</w:t>
      </w:r>
      <w:r>
        <w:br/>
      </w:r>
      <w:r>
        <w:t xml:space="preserve">We launched a pilot program titled "Stargazing from the City." Participants were taken on guided trips to higher altitudes outside Medellín (e.g., La Muela or El Poblado highlands) for observation, followed by city-based workshops discussing the physics of starlight and cultural myths. Pre- and post-program surveys measured changes in participants' understanding of astronomy.</w:t>
      </w:r>
    </w:p>
    <w:bookmarkEnd w:id="25"/>
    <w:bookmarkStart w:id="26" w:name="data-collection-tools"/>
    <w:p>
      <w:pPr>
        <w:pStyle w:val="Heading4"/>
      </w:pPr>
      <w:r>
        <w:t xml:space="preserve">Data Collection Tools</w:t>
      </w:r>
    </w:p>
    <w:p>
      <w:pPr>
        <w:numPr>
          <w:ilvl w:val="0"/>
          <w:numId w:val="1002"/>
        </w:numPr>
        <w:pStyle w:val="Compact"/>
      </w:pPr>
      <w:r>
        <w:t xml:space="preserve">Digital Surveys (Qualtrics) distributed via local community centers.</w:t>
      </w:r>
    </w:p>
    <w:p>
      <w:pPr>
        <w:numPr>
          <w:ilvl w:val="0"/>
          <w:numId w:val="1002"/>
        </w:numPr>
        <w:pStyle w:val="Compact"/>
      </w:pPr>
      <w:r>
        <w:t xml:space="preserve">Spectrographic analysis of light sources contributing to skyglow.</w:t>
      </w:r>
    </w:p>
    <w:p>
      <w:pPr>
        <w:numPr>
          <w:ilvl w:val="0"/>
          <w:numId w:val="1002"/>
        </w:numPr>
        <w:pStyle w:val="Compact"/>
      </w:pPr>
      <w:r>
        <w:t xml:space="preserve">Semi-structured interviews with community leaders and educators.</w:t>
      </w:r>
    </w:p>
    <w:p>
      <w:pPr>
        <w:pStyle w:val="FirstParagraph"/>
      </w:pPr>
      <w:r>
        <w:t xml:space="preserve">[Figure 1: Map of Light Pollution Levels in Medellín Metropolitan Area]</w:t>
      </w:r>
    </w:p>
    <w:bookmarkEnd w:id="26"/>
    <w:bookmarkStart w:id="27" w:name="preliminary-results"/>
    <w:p>
      <w:pPr>
        <w:pStyle w:val="Heading4"/>
      </w:pPr>
      <w:r>
        <w:t xml:space="preserve">Preliminary Results</w:t>
      </w:r>
    </w:p>
    <w:p>
      <w:pPr>
        <w:pStyle w:val="FirstParagraph"/>
      </w:pPr>
      <w:r>
        <w:t xml:space="preserve">The initial data reveals a profound disconnect between the public’s interest in astronomy and their access to clear night skies. Surveys indicate that 78% of Medellín residents express a strong desire to learn more about space, yet only 15% have observed the Milky Way with the naked eye in recent years due to light pollution.</w:t>
      </w:r>
    </w:p>
    <w:p>
      <w:pPr>
        <w:pStyle w:val="BodyText"/>
      </w:pPr>
      <w:r>
        <w:rPr>
          <w:bCs/>
          <w:b/>
        </w:rPr>
        <w:t xml:space="preserve">Cultural Resonance:</w:t>
      </w:r>
      <w:r>
        <w:br/>
      </w:r>
      <w:r>
        <w:t xml:space="preserve">The integration of indigenous narratives proved highly effective. Workshops that began by discussing local myths before transitioning into scientific explanations saw a 40% higher engagement rate compared to strictly technical lectures. Participants reported feeling a stronger sense of ownership over the scientific concepts when they were linked to their cultural heritage.</w:t>
      </w:r>
    </w:p>
    <w:bookmarkEnd w:id="27"/>
    <w:bookmarkStart w:id="28" w:name="discussion"/>
    <w:p>
      <w:pPr>
        <w:pStyle w:val="Heading4"/>
      </w:pPr>
      <w:r>
        <w:t xml:space="preserve">Discussion</w:t>
      </w:r>
    </w:p>
    <w:p>
      <w:pPr>
        <w:pStyle w:val="FirstParagraph"/>
      </w:pPr>
      <w:r>
        <w:t xml:space="preserve">The role of the astronomer in Colombia is evolving from a purely observational scientist to an educator and advocate for sustainable urban planning. The findings suggest that astronomy education in Medellín cannot be siloed within science departments; it must be interdisciplinary, engaging sociology, environmental science, and history.</w:t>
      </w:r>
    </w:p>
    <w:p>
      <w:pPr>
        <w:pStyle w:val="BodyText"/>
      </w:pPr>
      <w:r>
        <w:rPr>
          <w:bCs/>
          <w:b/>
        </w:rPr>
        <w:t xml:space="preserve">Implications for Policy:</w:t>
      </w:r>
      <w:r>
        <w:br/>
      </w:r>
      <w:r>
        <w:t xml:space="preserve">The data supports the implementation of "Dark Sky" ordinances in Medellín’s urban development plans. By controlling outdoor lighting spectra and intensity, the city can preserve its night sky for both scientific observation and public enjoyment.</w:t>
      </w:r>
    </w:p>
    <w:bookmarkEnd w:id="28"/>
    <w:bookmarkStart w:id="29" w:name="future-directions"/>
    <w:p>
      <w:pPr>
        <w:pStyle w:val="Heading4"/>
      </w:pPr>
      <w:r>
        <w:t xml:space="preserve">Future Directions</w:t>
      </w:r>
    </w:p>
    <w:p>
      <w:pPr>
        <w:pStyle w:val="FirstParagraph"/>
      </w:pPr>
      <w:r>
        <w:t xml:space="preserve">We plan to expand this model to other Andean cities, creating a network of "Astro-Cultural Hubs" across South America. Furthermore, we aim to develop a digital app that uses augmented reality to overlay traditional constellations and myths onto the modern city skyline, allowing residents in Medellín to see the sky as their ancestors did.</w:t>
      </w:r>
    </w:p>
    <w:p>
      <w:pPr>
        <w:pStyle w:val="BodyText"/>
      </w:pPr>
      <w:r>
        <w:t xml:space="preserve">[Figure 2: Participant Engagement Metrics by Educational Method]</w:t>
      </w:r>
    </w:p>
    <w:bookmarkEnd w:id="29"/>
    <w:p>
      <w:pPr>
        <w:pStyle w:val="BodyText"/>
      </w:pPr>
      <w:r>
        <w:t xml:space="preserve">© 2023 Astronomer in the Andes Project. Presented at the Colombian Scientific Congress, Medellín.</w:t>
      </w:r>
      <w:r>
        <w:br/>
      </w:r>
      <w:r>
        <w:t xml:space="preserve">Contact: elena.vargas@observatorio-colombia.org | @AstroMedellin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The Andean Sky</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