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Tokyo</w:t>
      </w:r>
      <w:r>
        <w:t xml:space="preserve"> </w:t>
      </w:r>
      <w:r>
        <w:t xml:space="preserve">Symposium</w:t>
      </w:r>
    </w:p>
    <w:bookmarkStart w:id="20" w:name="Xd270f9baf931df85b33cbeb3fec474675a67b0d"/>
    <w:p>
      <w:pPr>
        <w:pStyle w:val="Heading1"/>
      </w:pPr>
      <w:r>
        <w:t xml:space="preserve">Astronomer Poster Presentation: Advanced Astrometry and Celestial Mechanics in the Digital Age</w:t>
      </w:r>
    </w:p>
    <w:p>
      <w:pPr>
        <w:pStyle w:val="FirstParagraph"/>
      </w:pPr>
      <w:r>
        <w:rPr>
          <w:bCs/>
          <w:b/>
        </w:rPr>
        <w:t xml:space="preserve">Symposium on Space Science and Technology</w:t>
      </w:r>
    </w:p>
    <w:p>
      <w:pPr>
        <w:pStyle w:val="BodyText"/>
      </w:pPr>
      <w:r>
        <w:rPr>
          <w:iCs/>
          <w:i/>
        </w:rPr>
        <w:t xml:space="preserve">Presented by Dr. Elena Vance, Lead Astronomer, International Institute of Astrophysics.</w:t>
      </w:r>
      <w:r>
        <w:t xml:space="preserve"> </w:t>
      </w:r>
      <w:r>
        <w:t xml:space="preserve">*Location:* Tokyo Convention Center, Japan Tokyo. *Date:* October 15-17, 2024.</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poster presentation outlines the latest findings from the Global Astrometric Survey Initiative (GASI), emphasizing precision measurements of stellar positions and proper motions. As an Astronomer specializing in high-precision astrometry, my work aims to refine our understanding of galactic structure through data collected by next-generation satellite observatories. The primary focus is on integrating multi-wavelength observations with precise kinematic data to map the dark matter distribution within the Milky Way's halo. This research was conducted under a collaborative framework that heavily leveraged the technological infrastructure available in Japan Tokyo, which has emerged as a critical hub for space science collaboration between East Asia and Europe. By utilizing advanced algorithms developed in partnership with Japanese institutions located in Tokyo, we have significantly reduced systematic errors in parallax measurements for over 50 million stars. This poster details the methodology, key results regarding the rotation curve of our galaxy, and implications for future mission planning.</w:t>
      </w:r>
    </w:p>
    <w:bookmarkEnd w:id="21"/>
    <w:bookmarkStart w:id="22" w:name="X24db59892a752c3b57521c9c87c1522422aced9"/>
    <w:p>
      <w:pPr>
        <w:pStyle w:val="Heading2"/>
      </w:pPr>
      <w:r>
        <w:t xml:space="preserve">Introduction: The Role of Japan Tokyo in Global Astronomy</w:t>
      </w:r>
    </w:p>
    <w:p>
      <w:pPr>
        <w:pStyle w:val="FirstParagraph"/>
      </w:pPr>
      <w:r>
        <w:t xml:space="preserve">The landscape of modern astronomy is defined by international collaboration, yet specific regions have become epicenters for technological innovation and data processing. Among these, Japan Tokyo stands out as a pivotal location. While the physical observatories are often located in remote areas with dark skies (such as Mauna Kea in Hawaii or sites in the Atacama Desert), the intellectual and computational engines driving astronomical discovery frequently reside within major urban centers like Japan Tokyo.</w:t>
      </w:r>
    </w:p>
    <w:p>
      <w:pPr>
        <w:pStyle w:val="BodyText"/>
      </w:pPr>
      <w:r>
        <w:t xml:space="preserve">As an Astronomer presenting this work, I must highlight how the infrastructure of Japan Tokyo facilitated our recent breakthroughs. The city is home to several premier research institutes, including those affiliated with the University of Tokyo and the National Astronomical Observatory of Japan (NAOJ). These institutions possess cutting-edge supercomputing facilities that were essential for processing petabytes of astrometric data. Furthermore, the proximity to key aerospace engineering firms in Japan Tokyo allowed for direct feedback loops between theoretical modeling and hardware development. This poster serves not only as a dissemination of scientific results but also as a testament to the symbiotic relationship between observational astronomy and the urban tech hubs that support it.</w:t>
      </w:r>
    </w:p>
    <w:bookmarkEnd w:id="22"/>
    <w:bookmarkStart w:id="23" w:name="X625c300b8c4dc219e63240fe865ebd5e3056de4"/>
    <w:p>
      <w:pPr>
        <w:pStyle w:val="Heading2"/>
      </w:pPr>
      <w:r>
        <w:t xml:space="preserve">Methodology: Precision Astrometry Techniques</w:t>
      </w:r>
    </w:p>
    <w:p>
      <w:pPr>
        <w:pStyle w:val="FirstParagraph"/>
      </w:pPr>
      <w:r>
        <w:t xml:space="preserve">The core of this study involves the analysis of data from the Gaia mission, supplemented by ground-based follow-up observations. As an Astronomer, my role involved developing novel error-correction algorithms to account for instrumental noise and atmospheric distortions. The process can be broken down into three key phases:</w:t>
      </w:r>
    </w:p>
    <w:p>
      <w:pPr>
        <w:numPr>
          <w:ilvl w:val="0"/>
          <w:numId w:val="1001"/>
        </w:numPr>
        <w:pStyle w:val="Compact"/>
      </w:pPr>
      <w:r>
        <w:rPr>
          <w:bCs/>
          <w:b/>
        </w:rPr>
        <w:t xml:space="preserve">Data Ingestion and Calibration:</w:t>
      </w:r>
      <w:r>
        <w:t xml:space="preserve"> </w:t>
      </w:r>
      <w:r>
        <w:t xml:space="preserve">Raw data streams were ingested into a distributed computing cluster located in Japan Tokyo. This location was chosen for its low latency connection to European Space Agency servers and its robust power grid stability, ensuring uninterrupted processing during critical calibration windows.</w:t>
      </w:r>
    </w:p>
    <w:p>
      <w:pPr>
        <w:numPr>
          <w:ilvl w:val="0"/>
          <w:numId w:val="1001"/>
        </w:numPr>
        <w:pStyle w:val="Compact"/>
      </w:pPr>
      <w:r>
        <w:rPr>
          <w:bCs/>
          <w:b/>
        </w:rPr>
        <w:t xml:space="preserve">Statistical Modeling:</w:t>
      </w:r>
      <w:r>
        <w:t xml:space="preserve"> </w:t>
      </w:r>
      <w:r>
        <w:t xml:space="preserve">We employed Bayesian inference techniques to estimate stellar parameters such as distance, velocity, and luminosity. These models were refined using machine learning algorithms trained on datasets previously analyzed by teams at institutions in Japan Tokyo.</w:t>
      </w:r>
    </w:p>
    <w:p>
      <w:pPr>
        <w:numPr>
          <w:ilvl w:val="0"/>
          <w:numId w:val="1001"/>
        </w:numPr>
        <w:pStyle w:val="Compact"/>
      </w:pPr>
      <w:r>
        <w:rPr>
          <w:bCs/>
          <w:b/>
        </w:rPr>
        <w:t xml:space="preserve">Validation:</w:t>
      </w:r>
      <w:r>
        <w:t xml:space="preserve"> </w:t>
      </w:r>
      <w:r>
        <w:t xml:space="preserve">Results were cross-validated against independent observations from radio interferometry arrays. The coordination of these multi-messenger astronomy efforts was significantly streamlined due to the collaborative networks established within the Japan Tokyo academic community.</w:t>
      </w:r>
    </w:p>
    <w:bookmarkEnd w:id="23"/>
    <w:bookmarkStart w:id="24" w:name="results-mapping-the-galactic-halo"/>
    <w:p>
      <w:pPr>
        <w:pStyle w:val="Heading2"/>
      </w:pPr>
      <w:r>
        <w:t xml:space="preserve">Results: Mapping the Galactic Halo</w:t>
      </w:r>
    </w:p>
    <w:p>
      <w:pPr>
        <w:pStyle w:val="FirstParagraph"/>
      </w:pPr>
      <w:r>
        <w:t xml:space="preserve">The primary outcome of this research is a refined map of the Milky Way's dark matter halo. By analyzing the proper motions of halo stars, we have detected subtle deviations in their trajectories that suggest a clumpy structure to dark matter rather than a smooth distribution. Key findings include:</w:t>
      </w:r>
    </w:p>
    <w:p>
      <w:pPr>
        <w:numPr>
          <w:ilvl w:val="0"/>
          <w:numId w:val="1002"/>
        </w:numPr>
        <w:pStyle w:val="Compact"/>
      </w:pPr>
      <w:r>
        <w:rPr>
          <w:bCs/>
          <w:b/>
        </w:rPr>
        <w:t xml:space="preserve">Improved Parallax Accuracy:</w:t>
      </w:r>
      <w:r>
        <w:t xml:space="preserve"> </w:t>
      </w:r>
      <w:r>
        <w:t xml:space="preserve">We achieved an accuracy of 10 microarcseconds for stars brighter than magnitude 12, representing a 20% improvement over previous catalogs.</w:t>
      </w:r>
    </w:p>
    <w:p>
      <w:pPr>
        <w:numPr>
          <w:ilvl w:val="0"/>
          <w:numId w:val="1002"/>
        </w:numPr>
        <w:pStyle w:val="Compact"/>
      </w:pPr>
      <w:r>
        <w:rPr>
          <w:bCs/>
          <w:b/>
        </w:rPr>
        <w:t xml:space="preserve">Detection of Stellar Streams:</w:t>
      </w:r>
      <w:r>
        <w:t xml:space="preserve"> </w:t>
      </w:r>
      <w:r>
        <w:t xml:space="preserve">Using the enhanced resolution, we identified previously unresolved stellar streams originating from dwarf galaxies merged with the Milky Way billions of years ago.</w:t>
      </w:r>
    </w:p>
    <w:p>
      <w:pPr>
        <w:numPr>
          <w:ilvl w:val="0"/>
          <w:numId w:val="1002"/>
        </w:numPr>
        <w:pStyle w:val="Compact"/>
      </w:pPr>
      <w:r>
        <w:rPr>
          <w:bCs/>
          <w:b/>
        </w:rPr>
        <w:t xml:space="preserve">Dark Matter Clumps:</w:t>
      </w:r>
      <w:r>
        <w:t xml:space="preserve"> </w:t>
      </w:r>
      <w:r>
        <w:t xml:space="preserve">Statistical analysis indicates a 3-sigma deviation from a smooth dark matter distribution, providing evidence for sub-halo structures. This supports cold dark matter models and challenges some alternative gravity theories.</w:t>
      </w:r>
    </w:p>
    <w:p>
      <w:pPr>
        <w:pStyle w:val="FirstParagraph"/>
      </w:pPr>
      <w:r>
        <w:rPr>
          <w:iCs/>
          <w:i/>
        </w:rPr>
        <w:t xml:space="preserve">[Figure 1: A 3D plot of the Milky Way's dark matter halo, highlighting identified sub-halos. Note: This figure was rendered using visualization software developed in collaboration with experts in Japan Tokyo.]</w:t>
      </w:r>
    </w:p>
    <w:bookmarkEnd w:id="24"/>
    <w:bookmarkStart w:id="26" w:name="X2a7d2cb9a369e053f2fe6384ecf1d40d6005da3"/>
    <w:p>
      <w:pPr>
        <w:pStyle w:val="Heading2"/>
      </w:pPr>
      <w:r>
        <w:t xml:space="preserve">Discussion: Implications for Future Exploration</w:t>
      </w:r>
    </w:p>
    <w:p>
      <w:pPr>
        <w:pStyle w:val="FirstParagraph"/>
      </w:pPr>
      <w:r>
        <w:t xml:space="preserve">The implications of these findings extend beyond theoretical astrophysics. Understanding the distribution of dark matter is crucial for planning future missions aimed at detecting dark matter annihilation signals via gamma-ray observations. The precision gained through this project sets a new benchmark for upcoming space telescopes.</w:t>
      </w:r>
    </w:p>
    <w:p>
      <w:pPr>
        <w:pStyle w:val="BodyText"/>
      </w:pPr>
      <w:r>
        <w:t xml:space="preserve">Furthermore, this study underscores the importance of maintaining strong ties with technological hubs like Japan Tokyo. As astronomical instruments become more complex, the ability to rapidly prototype and test components in close proximity to engineers is invaluable. The collaborative model utilized here—where Astronomers in Europe work closely with data scientists and engineers in Japan Tokyo—serves as a blueprint for future large-scale scientific projects.</w:t>
      </w:r>
    </w:p>
    <w:bookmarkStart w:id="25" w:name="conclusion"/>
    <w:p>
      <w:pPr>
        <w:pStyle w:val="Heading3"/>
      </w:pPr>
      <w:r>
        <w:t xml:space="preserve">Conclusion</w:t>
      </w:r>
    </w:p>
    <w:p>
      <w:pPr>
        <w:pStyle w:val="FirstParagraph"/>
      </w:pPr>
      <w:r>
        <w:t xml:space="preserve">This poster presentation has detailed the progress made by our team in advancing astrometric precision. By leveraging the technological and intellectual resources of Japan Tokyo, we have produced results that refine our understanding of galactic structure and dark matter. As an Astronomer, I am proud to contribute to this global effort, demonstrating how international collaboration centered around key urban nodes like Japan Tokyo can drive scientific discovery forward.</w:t>
      </w:r>
    </w:p>
    <w:p>
      <w:pPr>
        <w:pStyle w:val="BodyText"/>
      </w:pPr>
      <w:r>
        <w:t xml:space="preserve">We invite attendees at this symposium in Japan Tokyo to visit our booth for further discussions on data access protocols and potential collaborations for the next phase of the GASI project. Together, we can continue to unravel the mysteries of the cosmos.</w:t>
      </w:r>
    </w:p>
    <w:bookmarkEnd w:id="25"/>
    <w:bookmarkEnd w:id="26"/>
    <w:bookmarkStart w:id="27" w:name="references"/>
    <w:p>
      <w:pPr>
        <w:pStyle w:val="Heading2"/>
      </w:pPr>
      <w:r>
        <w:t xml:space="preserve">References</w:t>
      </w:r>
    </w:p>
    <w:p>
      <w:pPr>
        <w:numPr>
          <w:ilvl w:val="0"/>
          <w:numId w:val="1003"/>
        </w:numPr>
        <w:pStyle w:val="Compact"/>
      </w:pPr>
      <w:r>
        <w:t xml:space="preserve">Gaia Collaboration. (2023). "Gaia Early Data Release 3: Astrometry." *Astronomy &amp; Astrophysics*.</w:t>
      </w:r>
    </w:p>
    <w:p>
      <w:pPr>
        <w:numPr>
          <w:ilvl w:val="0"/>
          <w:numId w:val="1003"/>
        </w:numPr>
        <w:pStyle w:val="Compact"/>
      </w:pPr>
      <w:r>
        <w:t xml:space="preserve">Tanaka, K., et al. (2024). "Supercomputing Infrastructure in Japan Tokyo for Large Scale Astronomical Surveys." *Journal of Computational Science*.</w:t>
      </w:r>
    </w:p>
    <w:p>
      <w:pPr>
        <w:numPr>
          <w:ilvl w:val="0"/>
          <w:numId w:val="1003"/>
        </w:numPr>
        <w:pStyle w:val="Compact"/>
      </w:pPr>
      <w:r>
        <w:t xml:space="preserve">Vance, E., et al. (2023). "Dark Matter Substructures in the Milky Way Halo." *The Astrophysical Journal*.</w:t>
      </w:r>
    </w:p>
    <w:p>
      <w:pPr>
        <w:pStyle w:val="FirstParagraph"/>
      </w:pPr>
      <w:r>
        <w:t xml:space="preserve">© 2024 International Institute of Astrophysics. All Rights Reserved.</w:t>
      </w:r>
    </w:p>
    <w:p>
      <w:pPr>
        <w:pStyle w:val="BodyText"/>
      </w:pPr>
      <w:r>
        <w:rPr>
          <w:iCs/>
          <w:i/>
        </w:rPr>
        <w:t xml:space="preserve">Poster Presented at the Tokyo Symposium on Space Science, Japan Tokyo.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Tokyo Symposium</dc:title>
  <dc:creator/>
  <dc:language>en</dc:language>
  <cp:keywords/>
  <dcterms:created xsi:type="dcterms:W3CDTF">2026-07-29T14:49:41Z</dcterms:created>
  <dcterms:modified xsi:type="dcterms:W3CDTF">2026-07-29T14:49:41Z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