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Poster</w:t>
      </w:r>
      <w:r>
        <w:t xml:space="preserve"> </w:t>
      </w:r>
      <w:r>
        <w:t xml:space="preserve">Presentation:</w:t>
      </w:r>
      <w:r>
        <w:t xml:space="preserve"> </w:t>
      </w:r>
      <w:r>
        <w:t xml:space="preserve">Auckland</w:t>
      </w:r>
      <w:r>
        <w:t xml:space="preserve"> </w:t>
      </w:r>
      <w:r>
        <w:t xml:space="preserve">Symposium</w:t>
      </w:r>
    </w:p>
    <w:bookmarkStart w:id="20" w:name="X11d6cbb83bbddc2cc3a9eb90e3f7aca63c45973"/>
    <w:p>
      <w:pPr>
        <w:pStyle w:val="Heading1"/>
      </w:pPr>
      <w:r>
        <w:t xml:space="preserve">The Next Horizon of Astronomer Discovery: Leveraging New Zealand Auckland’s Unique Geospatial Advantage</w:t>
      </w:r>
    </w:p>
    <w:p>
      <w:pPr>
        <w:pStyle w:val="FirstParagraph"/>
      </w:pPr>
      <w:r>
        <w:t xml:space="preserve">Presented at the International Symposium on Southern Hemisphere Observatories</w:t>
      </w:r>
    </w:p>
    <w:bookmarkEnd w:id="20"/>
    <w:bookmarkStart w:id="21" w:name="abstract"/>
    <w:p>
      <w:pPr>
        <w:pStyle w:val="Heading2"/>
      </w:pPr>
      <w:r>
        <w:t xml:space="preserve">Abstract</w:t>
      </w:r>
    </w:p>
    <w:p>
      <w:pPr>
        <w:pStyle w:val="FirstParagraph"/>
      </w:pPr>
      <w:r>
        <w:t xml:space="preserve">This academic poster presents a comprehensive analysis of the strategic importance of establishing advanced astronomical research infrastructure in New Zealand Auckland. As global science shifts towards the Southern Hemisphere to capture unobstructed views of the galactic center, an Astronomer based in this region finds themselves at the epicenter of a new era of discovery. This document outlines the atmospheric advantages, infrastructural developments, and collaborative frameworks that make New Zealand Auckland not merely a location, but a critical node for modern astronomical inquiry. We explore how the unique latitude allows an Astronomer to access celestial bodies invisible to northern counterparts, thereby revolutionizing our understanding of exoplanets and dark matter.</w:t>
      </w:r>
    </w:p>
    <w:bookmarkEnd w:id="21"/>
    <w:bookmarkStart w:id="22" w:name="introduction-the-southern-advantage"/>
    <w:p>
      <w:pPr>
        <w:pStyle w:val="Heading2"/>
      </w:pPr>
      <w:r>
        <w:t xml:space="preserve">1. Introduction: The Southern Advantage</w:t>
      </w:r>
    </w:p>
    <w:p>
      <w:pPr>
        <w:pStyle w:val="FirstParagraph"/>
      </w:pPr>
      <w:r>
        <w:t xml:space="preserve">The field of astronomy has traditionally been dominated by observatories in the Northern Hemisphere, such as those in Hawaii and Chile. However, the celestial sphere is divided unevenly with respect to population centers and existing infrastructure. For an Astronomer seeking comprehensive data coverage, the ability to observe both hemispheres is paramount. New Zealand Auckland offers a distinct geographical advantage due to its southern latitude (approximately 36°S). This location allows an Astronomer to observe the Southern Cross, the Magellanic Clouds, and most importantly, the galactic bulge of our Milky Way galaxy.</w:t>
      </w:r>
    </w:p>
    <w:p>
      <w:pPr>
        <w:pStyle w:val="BodyText"/>
      </w:pPr>
      <w:r>
        <w:t xml:space="preserve">This poster argues that New Zealand Auckland is poised to become a global hub for astronomical research. By leveraging its status as a major metropolitan area with world-class technological infrastructure combined with relatively low light pollution in surrounding regions, an Astronomer can operate efficiently without sacrificing the benefits of urban connectivity. The synergy between academic institutions in New Zealand Auckland and international partnerships creates a robust environment for high-impact research.</w:t>
      </w:r>
    </w:p>
    <w:bookmarkEnd w:id="22"/>
    <w:bookmarkStart w:id="23" w:name="atmospheric-and-geographical-factors"/>
    <w:p>
      <w:pPr>
        <w:pStyle w:val="Heading2"/>
      </w:pPr>
      <w:r>
        <w:t xml:space="preserve">2. Atmospheric and Geographical Factors</w:t>
      </w:r>
    </w:p>
    <w:p>
      <w:pPr>
        <w:pStyle w:val="FirstParagraph"/>
      </w:pPr>
      <w:r>
        <w:t xml:space="preserve">The success of any astronomical observation relies heavily on atmospheric conditions. In New Zealand Auckland, several factors contribute to favorable seeing conditions for an Astronomer:</w:t>
      </w:r>
    </w:p>
    <w:p>
      <w:pPr>
        <w:numPr>
          <w:ilvl w:val="0"/>
          <w:numId w:val="1001"/>
        </w:numPr>
        <w:pStyle w:val="Compact"/>
      </w:pPr>
      <w:r>
        <w:rPr>
          <w:bCs/>
          <w:b/>
        </w:rPr>
        <w:t xml:space="preserve">Air Turbulence and Seeing:</w:t>
      </w:r>
      <w:r>
        <w:t xml:space="preserve"> </w:t>
      </w:r>
      <w:r>
        <w:t xml:space="preserve">While coastal cities can suffer from marine layer interference, the specific topography around New Zealand Auckland provides varying microclimates. High-altitude observatories accessible from New Zealand Auckland (such as those on nearby volcanic peaks or dedicated remote sites) benefit from stable air masses over the Tasman Sea.</w:t>
      </w:r>
    </w:p>
    <w:p>
      <w:pPr>
        <w:numPr>
          <w:ilvl w:val="0"/>
          <w:numId w:val="1001"/>
        </w:numPr>
        <w:pStyle w:val="Compact"/>
      </w:pPr>
      <w:r>
        <w:rPr>
          <w:bCs/>
          <w:b/>
        </w:rPr>
        <w:t xml:space="preserve">Humidity and Water Vapor:</w:t>
      </w:r>
      <w:r>
        <w:t xml:space="preserve"> </w:t>
      </w:r>
      <w:r>
        <w:t xml:space="preserve">For infrared astronomy, which is crucial for studying cold exoplanets, water vapor is a primary enemy. The strategic placement of telescopes near New Zealand Auckland allows for the utilization of high-altitude sites that rise above much of the humidity, providing an Astronomer with clearer windows in the infrared spectrum.</w:t>
      </w:r>
    </w:p>
    <w:p>
      <w:pPr>
        <w:numPr>
          <w:ilvl w:val="0"/>
          <w:numId w:val="1001"/>
        </w:numPr>
        <w:pStyle w:val="Compact"/>
      </w:pPr>
      <w:r>
        <w:rPr>
          <w:bCs/>
          <w:b/>
        </w:rPr>
        <w:t xml:space="preserve">Sky Transparency:</w:t>
      </w:r>
      <w:r>
        <w:t xml:space="preserve"> </w:t>
      </w:r>
      <w:r>
        <w:t xml:space="preserve">The southern Pacific Ocean provides vast stretches of clear sky. For an Astronomer working on deep-field surveys, New Zealand Auckland offers extended periods of dark sky availability during winter months, enhancing data quality for faint object detection.</w:t>
      </w:r>
    </w:p>
    <w:p>
      <w:pPr>
        <w:pStyle w:val="FirstParagraph"/>
      </w:pPr>
      <w:r>
        <w:t xml:space="preserve">These environmental factors mean that an Astronomer stationed in this region can collect data with signal-to-noise ratios that rival traditional northern observatories, provided proper site selection and adaptive optics technology are employed.</w:t>
      </w:r>
    </w:p>
    <w:bookmarkEnd w:id="23"/>
    <w:bookmarkStart w:id="27" w:name="infrastructure-and-technological-synergy"/>
    <w:p>
      <w:pPr>
        <w:pStyle w:val="Heading2"/>
      </w:pPr>
      <w:r>
        <w:t xml:space="preserve">3. Infrastructure and Technological Synergy</w:t>
      </w:r>
    </w:p>
    <w:p>
      <w:pPr>
        <w:pStyle w:val="FirstParagraph"/>
      </w:pPr>
      <w:r>
        <w:t xml:space="preserve">A modern Astronomer requires more than just a telescope; they require robust computational resources, data storage, and high-speed connectivity. New Zealand Auckland excels in these areas as a digital hub.</w:t>
      </w:r>
    </w:p>
    <w:bookmarkStart w:id="24" w:name="data-processing-power"/>
    <w:p>
      <w:pPr>
        <w:pStyle w:val="Heading3"/>
      </w:pPr>
      <w:r>
        <w:t xml:space="preserve">Data Processing Power</w:t>
      </w:r>
    </w:p>
    <w:p>
      <w:pPr>
        <w:pStyle w:val="FirstParagraph"/>
      </w:pPr>
      <w:r>
        <w:t xml:space="preserve">The city hosts numerous tech hubs and research universities with supercomputing capabilities. An Astronomer can offload heavy data processing tasks to local servers, reducing latency and increasing efficiency. The integration of artificial intelligence algorithms for pattern recognition in astronomical data is accelerated by this infrastructure.</w:t>
      </w:r>
    </w:p>
    <w:bookmarkEnd w:id="24"/>
    <w:bookmarkStart w:id="25" w:name="international-connectivity"/>
    <w:p>
      <w:pPr>
        <w:pStyle w:val="Heading3"/>
      </w:pPr>
      <w:r>
        <w:t xml:space="preserve">International Connectivity</w:t>
      </w:r>
    </w:p>
    <w:p>
      <w:pPr>
        <w:pStyle w:val="FirstParagraph"/>
      </w:pPr>
      <w:r>
        <w:t xml:space="preserve">New Zealand Auckland serves as a gateway between the Pacific Rim and the rest of the world. Submarine cable networks ensure that an Astronomer can collaborate in real-time with peers in Europe, Asia, and South America. This connectivity is vital for multi-messenger astronomy, where data from gravitational waves must be cross-referenced with electromagnetic observations instantly.</w:t>
      </w:r>
    </w:p>
    <w:bookmarkEnd w:id="25"/>
    <w:bookmarkStart w:id="26" w:name="educational-outreach"/>
    <w:p>
      <w:pPr>
        <w:pStyle w:val="Heading3"/>
      </w:pPr>
      <w:r>
        <w:t xml:space="preserve">Educational Outreach</w:t>
      </w:r>
    </w:p>
    <w:p>
      <w:pPr>
        <w:pStyle w:val="FirstParagraph"/>
      </w:pPr>
      <w:r>
        <w:t xml:space="preserve">A key role of the contemporary Astronomer is public engagement. New Zealand Auckland provides a dense population base for outreach programs. By hosting workshops and public viewing events in New Zealand Auckland, an Astronomer can inspire the next generation of scientists, fostering a culture that supports scientific funding and literacy.</w:t>
      </w:r>
    </w:p>
    <w:bookmarkEnd w:id="26"/>
    <w:bookmarkEnd w:id="27"/>
    <w:bookmarkStart w:id="28" w:name="key-scientific-objectives"/>
    <w:p>
      <w:pPr>
        <w:pStyle w:val="Heading2"/>
      </w:pPr>
      <w:r>
        <w:t xml:space="preserve">4. Key Scientific Objectives</w:t>
      </w:r>
    </w:p>
    <w:p>
      <w:pPr>
        <w:pStyle w:val="FirstParagraph"/>
      </w:pPr>
      <w:r>
        <w:t xml:space="preserve">Focusing research efforts through the lens of an Astronomer in New Zealand Auckland, we identify three primary areas of investigation:</w:t>
      </w:r>
    </w:p>
    <w:p>
      <w:pPr>
        <w:numPr>
          <w:ilvl w:val="0"/>
          <w:numId w:val="1002"/>
        </w:numPr>
        <w:pStyle w:val="Compact"/>
      </w:pPr>
      <w:r>
        <w:rPr>
          <w:bCs/>
          <w:b/>
        </w:rPr>
        <w:t xml:space="preserve">The Galactic Center:</w:t>
      </w:r>
      <w:r>
        <w:t xml:space="preserve"> </w:t>
      </w:r>
      <w:r>
        <w:t xml:space="preserve">The ability to observe the core of the Milky Way allows an Astronomer to study supermassive black holes and stellar dynamics with unprecedented clarity. This is a region largely obscured from northern latitudes.</w:t>
      </w:r>
    </w:p>
    <w:p>
      <w:pPr>
        <w:numPr>
          <w:ilvl w:val="0"/>
          <w:numId w:val="1002"/>
        </w:numPr>
        <w:pStyle w:val="Compact"/>
      </w:pPr>
      <w:r>
        <w:rPr>
          <w:bCs/>
          <w:b/>
        </w:rPr>
        <w:t xml:space="preserve">Exoplanet Atmospheres:</w:t>
      </w:r>
      <w:r>
        <w:t xml:space="preserve"> </w:t>
      </w:r>
      <w:r>
        <w:t xml:space="preserve">Using transit photometry, an Astronomer can analyze the atmospheres of planets orbiting southern stars. The stability of the site in New Zealand Auckland minimizes atmospheric distortion, allowing for precise spectral analysis that reveals potential biosignatures.</w:t>
      </w:r>
    </w:p>
    <w:p>
      <w:pPr>
        <w:numPr>
          <w:ilvl w:val="0"/>
          <w:numId w:val="1002"/>
        </w:numPr>
        <w:pStyle w:val="Compact"/>
      </w:pPr>
      <w:r>
        <w:rPr>
          <w:bCs/>
          <w:b/>
        </w:rPr>
        <w:t xml:space="preserve">Cosmology and Dark Energy:</w:t>
      </w:r>
      <w:r>
        <w:t xml:space="preserve"> </w:t>
      </w:r>
      <w:r>
        <w:t xml:space="preserve">Large-scale surveys of the southern sky contribute to mapping the distribution of dark matter. An Astronomer utilizing New Zealand Auckland’s infrastructure can contribute to projects like the Square Kilometre Array (SKA) precursors, providing critical data on the large-scale structure of the universe.</w:t>
      </w:r>
    </w:p>
    <w:bookmarkEnd w:id="28"/>
    <w:bookmarkStart w:id="29" w:name="conclusion"/>
    <w:p>
      <w:pPr>
        <w:pStyle w:val="Heading2"/>
      </w:pPr>
      <w:r>
        <w:t xml:space="preserve">5. Conclusion</w:t>
      </w:r>
    </w:p>
    <w:p>
      <w:pPr>
        <w:pStyle w:val="FirstParagraph"/>
      </w:pPr>
      <w:r>
        <w:t xml:space="preserve">In conclusion, the establishment of a robust astronomical presence in New Zealand Auckland represents a strategic evolution for global science. The region offers an Astronomer unparalleled access to the southern celestial sphere, supported by modern infrastructure and international collaboration networks. As we face complex questions regarding the origins of life and the structure of the cosmos, New Zealand Auckland stands ready as a beacon of discovery.</w:t>
      </w:r>
    </w:p>
    <w:p>
      <w:pPr>
        <w:pStyle w:val="BodyText"/>
      </w:pPr>
      <w:r>
        <w:t xml:space="preserve">The data gathered here will not only advance our understanding of physics but also solidify New Zealand’s role as a leader in scientific innovation. We invite collaborators from around the world to join an Astronomer in this endeavor, leveraging the unique potential of New Zealand Auckland to unlock the secrets of the universe.</w:t>
      </w:r>
    </w:p>
    <w:bookmarkEnd w:id="29"/>
    <w:bookmarkStart w:id="30" w:name="references"/>
    <w:p>
      <w:pPr>
        <w:pStyle w:val="Heading2"/>
      </w:pPr>
      <w:r>
        <w:t xml:space="preserve">References</w:t>
      </w:r>
    </w:p>
    <w:p>
      <w:pPr>
        <w:numPr>
          <w:ilvl w:val="0"/>
          <w:numId w:val="1003"/>
        </w:numPr>
        <w:pStyle w:val="Compact"/>
      </w:pPr>
      <w:r>
        <w:t xml:space="preserve">New Zealand Ministry of Business, Innovation and Employment. (2023). Strategic Plan for Science and Innovation.</w:t>
      </w:r>
    </w:p>
    <w:p>
      <w:pPr>
        <w:numPr>
          <w:ilvl w:val="0"/>
          <w:numId w:val="1003"/>
        </w:numPr>
        <w:pStyle w:val="Compact"/>
      </w:pPr>
      <w:r>
        <w:t xml:space="preserve">Southern African Large Telescope (SALT) Collaboration Reports on Southern Hemisphere Advantages.</w:t>
      </w:r>
    </w:p>
    <w:p>
      <w:pPr>
        <w:numPr>
          <w:ilvl w:val="0"/>
          <w:numId w:val="1003"/>
        </w:numPr>
        <w:pStyle w:val="Compact"/>
      </w:pPr>
      <w:r>
        <w:t xml:space="preserve">European Southern Observatory (ESO). Guidelines for Site Selection in the Southern Pacific Rim.</w:t>
      </w:r>
    </w:p>
    <w:bookmarkEnd w:id="30"/>
    <w:bookmarkStart w:id="31" w:name="contact-information"/>
    <w:p>
      <w:pPr>
        <w:pStyle w:val="Heading2"/>
      </w:pPr>
      <w:r>
        <w:t xml:space="preserve">Contact Information</w:t>
      </w:r>
    </w:p>
    <w:p>
      <w:pPr>
        <w:pStyle w:val="FirstParagraph"/>
      </w:pPr>
      <w:r>
        <w:rPr>
          <w:bCs/>
          <w:b/>
        </w:rPr>
        <w:t xml:space="preserve">Name:</w:t>
      </w:r>
      <w:r>
        <w:t xml:space="preserve"> </w:t>
      </w:r>
      <w:r>
        <w:t xml:space="preserve">Dr. Alex Sterling</w:t>
      </w:r>
      <w:r>
        <w:br/>
      </w:r>
      <w:r>
        <w:rPr>
          <w:bCs/>
          <w:b/>
        </w:rPr>
        <w:t xml:space="preserve">Title:</w:t>
      </w:r>
      <w:r>
        <w:t xml:space="preserve"> </w:t>
      </w:r>
      <w:r>
        <w:t xml:space="preserve">Lead Astronomer</w:t>
      </w:r>
      <w:r>
        <w:br/>
      </w:r>
      <w:r>
        <w:rPr>
          <w:bCs/>
          <w:b/>
        </w:rPr>
        <w:t xml:space="preserve">Institution:</w:t>
      </w:r>
      <w:r>
        <w:t xml:space="preserve"> </w:t>
      </w:r>
      <w:r>
        <w:t xml:space="preserve">Institute of Advanced Astrophysics, New Zealand Auckland</w:t>
      </w:r>
      <w:r>
        <w:br/>
      </w:r>
      <w:r>
        <w:t xml:space="preserve">Email:</w:t>
      </w:r>
      <w:r>
        <w:t xml:space="preserve">: a.sterling@astronomy-nzauckland.edu.nz</w:t>
      </w:r>
    </w:p>
    <w:bookmarkEnd w:id="31"/>
    <w:p>
      <w:pPr>
        <w:pStyle w:val="BodyText"/>
      </w:pPr>
      <w:r>
        <w:t xml:space="preserve">© 2023 International Symposium on Southern Hemisphere Observatories.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Poster Presentation: Auckland Symposium</dc:title>
  <dc:creator/>
  <dc:language>en</dc:language>
  <cp:keywords/>
  <dcterms:created xsi:type="dcterms:W3CDTF">2026-07-30T06:18:03Z</dcterms:created>
  <dcterms:modified xsi:type="dcterms:W3CDTF">2026-07-30T06:18:03Z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