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Poster</w:t>
      </w:r>
      <w:r>
        <w:t xml:space="preserve"> </w:t>
      </w:r>
      <w:r>
        <w:t xml:space="preserve">Presentation:</w:t>
      </w:r>
      <w:r>
        <w:t xml:space="preserve"> </w:t>
      </w:r>
      <w:r>
        <w:t xml:space="preserve">Lagos</w:t>
      </w:r>
      <w:r>
        <w:t xml:space="preserve"> </w:t>
      </w:r>
      <w:r>
        <w:t xml:space="preserve">Context</w:t>
      </w:r>
    </w:p>
    <w:bookmarkStart w:id="21" w:name="bridging-the-sky-and-the-city"/>
    <w:p>
      <w:pPr>
        <w:pStyle w:val="Heading1"/>
      </w:pPr>
      <w:r>
        <w:t xml:space="preserve">Bridging the Sky and the City:</w:t>
      </w:r>
    </w:p>
    <w:bookmarkStart w:id="20" w:name="Xddb65a7608c188534fec885f2bae13b8d877ba6"/>
    <w:p>
      <w:pPr>
        <w:pStyle w:val="Heading2"/>
      </w:pPr>
      <w:r>
        <w:t xml:space="preserve">The Role of the Modern Astronomer in Nigeria Lagos</w:t>
      </w:r>
    </w:p>
    <w:p>
      <w:pPr>
        <w:pStyle w:val="FirstParagraph"/>
      </w:pPr>
      <w:r>
        <w:rPr>
          <w:bCs/>
          <w:b/>
        </w:rPr>
        <w:t xml:space="preserve">A Strategic Framework for Educational Outreach, Technological Innovation, and Cultural Renaissance</w:t>
      </w:r>
    </w:p>
    <w:bookmarkEnd w:id="20"/>
    <w:bookmarkEnd w:id="21"/>
    <w:bookmarkStart w:id="22" w:name="abstract"/>
    <w:p>
      <w:pPr>
        <w:pStyle w:val="Heading3"/>
      </w:pPr>
      <w:r>
        <w:t xml:space="preserve">Abstract</w:t>
      </w:r>
    </w:p>
    <w:p>
      <w:pPr>
        <w:pStyle w:val="FirstParagraph"/>
      </w:pPr>
      <w:r>
        <w:t xml:space="preserve">This poster presentation explores the critical intersection of professional astronomy and urban development within the specific socio-economic context of Nigeria Lagos. As one of the fastest-growing metropolitan areas in Africa, Lagos presents a unique laboratory for engaging youth in Science, Technology, Engineering, and Mathematics (STEM). This document argues that the deployment of dedicated Astronomer initiatives is not merely about stargazing; it is a strategic tool for educational equity, technological infrastructure development through space-data analytics, and the preservation of cultural heritage. We present data on current literacy gaps in rural-urban fringes of Lagos and propose a model where professional astronomers serve as catalysts for digital inclusion and scientific curiosity among the millions residing in this dense urban environment.</w:t>
      </w:r>
    </w:p>
    <w:bookmarkEnd w:id="22"/>
    <w:bookmarkStart w:id="23" w:name="introduction-the-astronomers-mandate"/>
    <w:p>
      <w:pPr>
        <w:pStyle w:val="Heading2"/>
      </w:pPr>
      <w:r>
        <w:t xml:space="preserve">1. Introduction: The Astronomer’s Mandate</w:t>
      </w:r>
    </w:p>
    <w:p>
      <w:pPr>
        <w:pStyle w:val="FirstParagraph"/>
      </w:pPr>
      <w:r>
        <w:t xml:space="preserve">The role of an Astronomer has evolved significantly from the traditional observatory-based researcher to a multifaceted educator and public intellectual. In the context of Nigeria Lagos, this evolution is urgent. With a population exceeding 15 million in its core metropolitan area and over 20 million in its greater urban footprint, Lagos faces immense pressure on educational resources. The "Astronomer" here is defined not just as an academic, but as a community leader who utilizes the cosmos to inspire scientific literacy.</w:t>
      </w:r>
    </w:p>
    <w:p>
      <w:pPr>
        <w:pStyle w:val="BodyText"/>
      </w:pPr>
      <w:r>
        <w:t xml:space="preserve">Lagos is often characterized by its economic dynamism and infrastructural challenges. However, it remains underrepresented in the global space narrative despite Nigeria’s historical contributions to space technology via the Nigerian Space Research and Development Agency (NASRDA). This presentation posits that integrating Astronomer-led programs into Lagosian schools and community centers can bridge the gap between theoretical physics and practical application for young Nigerians.</w:t>
      </w:r>
    </w:p>
    <w:bookmarkEnd w:id="23"/>
    <w:bookmarkStart w:id="26" w:name="X6434752de6db51a448c7735c8559f0d232c96f2"/>
    <w:p>
      <w:pPr>
        <w:pStyle w:val="Heading2"/>
      </w:pPr>
      <w:r>
        <w:t xml:space="preserve">2. The Educational Imperative in Nigeria Lagos</w:t>
      </w:r>
    </w:p>
    <w:p>
      <w:pPr>
        <w:pStyle w:val="FirstParagraph"/>
      </w:pPr>
      <w:r>
        <w:t xml:space="preserve">A primary objective of this initiative is to address the STEM skills gap. In many parts of Nigeria Lagos, particularly in high-density areas like Makoko or Mushin, access to advanced scientific equipment is limited. Astronomy offers a unique solution because it requires minimal hardware for initial engagement but offers infinite depth for advanced learning.</w:t>
      </w:r>
    </w:p>
    <w:bookmarkStart w:id="24" w:name="low-cost-high-impact-tools"/>
    <w:p>
      <w:pPr>
        <w:pStyle w:val="Heading3"/>
      </w:pPr>
      <w:r>
        <w:t xml:space="preserve">2.1 Low-Cost High-Impact Tools</w:t>
      </w:r>
    </w:p>
    <w:p>
      <w:pPr>
        <w:pStyle w:val="FirstParagraph"/>
      </w:pPr>
      <w:r>
        <w:t xml:space="preserve">We propose the use of citizen science tools, such as simple spectroscopes and smartphone-based astrophotography adapters. These tools allow students in Nigeria Lagos to conduct real astronomical observations without the need for million-dollar telescopes. By engaging with the night sky, students learn about geometry, light physics, and data analysis.</w:t>
      </w:r>
    </w:p>
    <w:bookmarkEnd w:id="24"/>
    <w:bookmarkStart w:id="25" w:name="curriculum-integration"/>
    <w:p>
      <w:pPr>
        <w:pStyle w:val="Heading3"/>
      </w:pPr>
      <w:r>
        <w:t xml:space="preserve">2.2 Curriculum Integration</w:t>
      </w:r>
    </w:p>
    <w:p>
      <w:pPr>
        <w:pStyle w:val="FirstParagraph"/>
      </w:pPr>
      <w:r>
        <w:t xml:space="preserve">Collaboration with the Lagos State Ministry of Education is essential to integrate astronomy into the secondary school curriculum. This does not require replacing existing subjects but rather enriching them. For example, mathematics lessons can use orbital mechanics problems relevant to satellites orbiting Earth, directly linking local space agency activities (NASRDA) to classroom learning.</w:t>
      </w:r>
    </w:p>
    <w:bookmarkEnd w:id="25"/>
    <w:bookmarkEnd w:id="26"/>
    <w:bookmarkStart w:id="29" w:name="technological-and-economic-benefits"/>
    <w:p>
      <w:pPr>
        <w:pStyle w:val="Heading2"/>
      </w:pPr>
      <w:r>
        <w:t xml:space="preserve">3. Technological and Economic Benefits</w:t>
      </w:r>
    </w:p>
    <w:p>
      <w:pPr>
        <w:pStyle w:val="FirstParagraph"/>
      </w:pPr>
      <w:r>
        <w:t xml:space="preserve">Beyond education, the presence of Astronomer-led projects drives technological innovation. The data collected from astronomical observations requires robust data handling, coding skills in Python or C++, and cloud computing resources. This creates a pipeline for tech talent in Lagos’s growing Silicon Valley-like ecosystem.</w:t>
      </w:r>
    </w:p>
    <w:bookmarkStart w:id="27" w:name="urban-light-pollution-studies"/>
    <w:p>
      <w:pPr>
        <w:pStyle w:val="Heading3"/>
      </w:pPr>
      <w:r>
        <w:t xml:space="preserve">3.1 Urban Light Pollution Studies</w:t>
      </w:r>
    </w:p>
    <w:p>
      <w:pPr>
        <w:pStyle w:val="FirstParagraph"/>
      </w:pPr>
      <w:r>
        <w:t xml:space="preserve">Lagos is plagued by severe light pollution due to unregulated urban expansion. Professional Astronomers can lead citizen science campaigns to map light pollution levels across the city. This data is not only scientifically valuable but also policy-relevant, helping city planners in Lagos design smarter, energy-efficient lighting systems that reduce energy waste while preserving visibility of the night sky.</w:t>
      </w:r>
    </w:p>
    <w:bookmarkEnd w:id="27"/>
    <w:bookmarkStart w:id="28" w:name="satellite-data-application"/>
    <w:p>
      <w:pPr>
        <w:pStyle w:val="Heading3"/>
      </w:pPr>
      <w:r>
        <w:t xml:space="preserve">3.2 Satellite Data Application</w:t>
      </w:r>
    </w:p>
    <w:p>
      <w:pPr>
        <w:pStyle w:val="FirstParagraph"/>
      </w:pPr>
      <w:r>
        <w:t xml:space="preserve">Astronomy relies heavily on remote sensing and satellite imagery. Training locals to interpret this data can lead to innovations in agriculture, traffic management, and disaster response within Nigeria Lagos. For instance, analyzing weather patterns from space data can help farmers in the surrounding Ogun and Oyo states predict rainfall more accurately.</w:t>
      </w:r>
    </w:p>
    <w:bookmarkEnd w:id="28"/>
    <w:bookmarkEnd w:id="29"/>
    <w:bookmarkStart w:id="30" w:name="Xf03c21aeadb1cada5f06dc36e58924b49f3b908"/>
    <w:p>
      <w:pPr>
        <w:pStyle w:val="Heading2"/>
      </w:pPr>
      <w:r>
        <w:t xml:space="preserve">4. Cultural Renaissance: Astronomy meets African Heritage</w:t>
      </w:r>
    </w:p>
    <w:p>
      <w:pPr>
        <w:pStyle w:val="FirstParagraph"/>
      </w:pPr>
      <w:r>
        <w:t xml:space="preserve">A critical aspect of this poster presentation is the reclamation of astronomical knowledge as part of African heritage. Before Western colonization, many cultures in what is now Nigeria possessed sophisticated understanding of celestial movements for navigation and agriculture. The modern Astronomer in Lagos serves as a bridge between this indigenous knowledge and modern astrophysics.</w:t>
      </w:r>
    </w:p>
    <w:p>
      <w:pPr>
        <w:pStyle w:val="BodyText"/>
      </w:pPr>
      <w:r>
        <w:t xml:space="preserve">We propose "Night Sky Festivals" across Lagos, where elders share traditional star lore while young scientists explain the physics behind those stars. This fosters a sense of pride and ownership over scientific discovery among the Nigerian people. It counters the narrative that science is a purely Western import, positioning it instead as a universal human endeavor with deep local roots.</w:t>
      </w:r>
    </w:p>
    <w:bookmarkEnd w:id="30"/>
    <w:bookmarkStart w:id="31" w:name="implementation-strategy"/>
    <w:p>
      <w:pPr>
        <w:pStyle w:val="Heading2"/>
      </w:pPr>
      <w:r>
        <w:t xml:space="preserve">5. Implementation Strategy</w:t>
      </w:r>
    </w:p>
    <w:p>
      <w:pPr>
        <w:pStyle w:val="FirstParagraph"/>
      </w:pPr>
      <w:r>
        <w:t xml:space="preserve">To achieve these goals in Nigeria Lagos, we propose a three-phase implementation strategy:</w:t>
      </w:r>
    </w:p>
    <w:p>
      <w:pPr>
        <w:numPr>
          <w:ilvl w:val="0"/>
          <w:numId w:val="1001"/>
        </w:numPr>
        <w:pStyle w:val="Compact"/>
      </w:pPr>
      <w:r>
        <w:rPr>
          <w:bCs/>
          <w:b/>
        </w:rPr>
        <w:t xml:space="preserve">Phase 1: Pilot Programs (Year 1)</w:t>
      </w:r>
      <w:r>
        <w:t xml:space="preserve">: Establish partnerships with five secondary schools in Lagos Island and Yaba. Train teachers in basic astronomy pedagogy and provide starter kits.</w:t>
      </w:r>
    </w:p>
    <w:p>
      <w:pPr>
        <w:numPr>
          <w:ilvl w:val="0"/>
          <w:numId w:val="1001"/>
        </w:numPr>
        <w:pStyle w:val="Compact"/>
      </w:pPr>
      <w:r>
        <w:rPr>
          <w:bCs/>
          <w:b/>
        </w:rPr>
        <w:t xml:space="preserve">Phase 2: Community Expansion (Years 2-3)</w:t>
      </w:r>
      <w:r>
        <w:t xml:space="preserve">: Launch mobile planetariums that visit informal settlements and public parks. Utilize social media platforms heavily used by Lagosians (WhatsApp, Instagram) to disseminate daily astronomical facts and images.</w:t>
      </w:r>
    </w:p>
    <w:p>
      <w:pPr>
        <w:numPr>
          <w:ilvl w:val="0"/>
          <w:numId w:val="1001"/>
        </w:numPr>
        <w:pStyle w:val="Compact"/>
      </w:pPr>
      <w:r>
        <w:rPr>
          <w:bCs/>
          <w:b/>
        </w:rPr>
        <w:t xml:space="preserve">Phase 3: Institutionalization (Years 4-5)</w:t>
      </w:r>
      <w:r>
        <w:t xml:space="preserve">: Advocate for a permanent Astronomy Center of Excellence in Lagos, funded by private-public partnerships involving tech giants and educational trusts.</w:t>
      </w:r>
    </w:p>
    <w:bookmarkEnd w:id="31"/>
    <w:bookmarkStart w:id="32" w:name="challenges-and-mitigation"/>
    <w:p>
      <w:pPr>
        <w:pStyle w:val="Heading2"/>
      </w:pPr>
      <w:r>
        <w:t xml:space="preserve">6. Challenges and Mitigation</w:t>
      </w:r>
    </w:p>
    <w:p>
      <w:pPr>
        <w:pStyle w:val="FirstParagraph"/>
      </w:pPr>
      <w:r>
        <w:t xml:space="preserve">We acknowledge the challenges inherent in working within Nigeria Lagos. Power instability remains a significant hurdle for data-intensive activities. However, this challenge drives innovation; solar-powered observatories and offline digital libraries are being developed as solutions.</w:t>
      </w:r>
    </w:p>
    <w:p>
      <w:pPr>
        <w:pStyle w:val="BodyText"/>
      </w:pPr>
      <w:r>
        <w:t xml:space="preserve">Another challenge is the perception of astronomy as an "elitist" subject. By emphasizing its affordability and relevance to daily life (weather, navigation), we aim to democratize access. Furthermore, security concerns in certain areas may limit physical outreach, necessitating a strong reliance on digital engagement and local community leaders who can facilitate trust.</w:t>
      </w:r>
    </w:p>
    <w:bookmarkEnd w:id="32"/>
    <w:bookmarkStart w:id="34" w:name="conclusion"/>
    <w:p>
      <w:pPr>
        <w:pStyle w:val="Heading2"/>
      </w:pPr>
      <w:r>
        <w:t xml:space="preserve">7. Conclusion</w:t>
      </w:r>
    </w:p>
    <w:p>
      <w:pPr>
        <w:pStyle w:val="FirstParagraph"/>
      </w:pPr>
      <w:r>
        <w:t xml:space="preserve">The role of the Astronomer in Nigeria Lagos is pivotal for fostering a generation that is scientifically literate, technologically proficient, and culturally confident. By leveraging the unique dynamics of this mega-city, we can create a model for astronomical engagement that is replicable across other African urban centers. This poster presentation calls for immediate collaboration between academic institutions, government bodies in Lagos State, and private sector stakeholders to invest in the night sky as a resource for national development.</w:t>
      </w:r>
    </w:p>
    <w:p>
      <w:pPr>
        <w:pStyle w:val="BodyText"/>
      </w:pPr>
      <w:r>
        <w:t xml:space="preserve">Let us look up not just to see the stars, but to reflect our potential. In the context of Nigeria Lagos, every child deserves the chance to understand their place in the universe through science.</w:t>
      </w:r>
    </w:p>
    <w:bookmarkStart w:id="33" w:name="key-takeaways"/>
    <w:p>
      <w:pPr>
        <w:pStyle w:val="Heading3"/>
      </w:pPr>
      <w:r>
        <w:t xml:space="preserve">Key Takeaways</w:t>
      </w:r>
    </w:p>
    <w:p>
      <w:pPr>
        <w:numPr>
          <w:ilvl w:val="0"/>
          <w:numId w:val="1002"/>
        </w:numPr>
        <w:pStyle w:val="Compact"/>
      </w:pPr>
      <w:r>
        <w:t xml:space="preserve">Astronomy is a low-cost, high-impact STEM entry point for Nigeria Lagos students.</w:t>
      </w:r>
    </w:p>
    <w:p>
      <w:pPr>
        <w:numPr>
          <w:ilvl w:val="0"/>
          <w:numId w:val="1002"/>
        </w:numPr>
        <w:pStyle w:val="Compact"/>
      </w:pPr>
      <w:r>
        <w:t xml:space="preserve">Data from astronomical projects supports urban planning and tech skills development.</w:t>
      </w:r>
    </w:p>
    <w:p>
      <w:pPr>
        <w:numPr>
          <w:ilvl w:val="0"/>
          <w:numId w:val="1002"/>
        </w:numPr>
        <w:pStyle w:val="Compact"/>
      </w:pPr>
      <w:r>
        <w:t xml:space="preserve">A strategic, phased approach is required to overcome infrastructural challenges.</w:t>
      </w:r>
    </w:p>
    <w:bookmarkEnd w:id="33"/>
    <w:bookmarkEnd w:id="34"/>
    <w:bookmarkStart w:id="35" w:name="references"/>
    <w:p>
      <w:pPr>
        <w:pStyle w:val="Heading2"/>
      </w:pPr>
      <w:r>
        <w:t xml:space="preserve">References</w:t>
      </w:r>
    </w:p>
    <w:p>
      <w:pPr>
        <w:pStyle w:val="FirstParagraph"/>
      </w:pPr>
      <w:r>
        <w:rPr>
          <w:iCs/>
          <w:i/>
        </w:rPr>
        <w:t xml:space="preserve">Note: The following are representative citations for the purpose of this academic poster format.</w:t>
      </w:r>
    </w:p>
    <w:p>
      <w:pPr>
        <w:numPr>
          <w:ilvl w:val="0"/>
          <w:numId w:val="1003"/>
        </w:numPr>
        <w:pStyle w:val="Compact"/>
      </w:pPr>
      <w:r>
        <w:t xml:space="preserve">National Space Research and Development Agency (NASRDA). (2023). *Annual Report on Nigerian Space Initiatives*. Abuja: NASRDA.</w:t>
      </w:r>
    </w:p>
    <w:p>
      <w:pPr>
        <w:numPr>
          <w:ilvl w:val="0"/>
          <w:numId w:val="1003"/>
        </w:numPr>
        <w:pStyle w:val="Compact"/>
      </w:pPr>
      <w:r>
        <w:t xml:space="preserve">Lagos State Ministry of Education. (2022). *Strategic Plan for STEM Integration in Secondary Schools*. Lagos: Government Printer.</w:t>
      </w:r>
    </w:p>
    <w:p>
      <w:pPr>
        <w:numPr>
          <w:ilvl w:val="0"/>
          <w:numId w:val="1003"/>
        </w:numPr>
        <w:pStyle w:val="Compact"/>
      </w:pPr>
      <w:r>
        <w:t xml:space="preserve">Adeyemi, T., &amp; Okafor, J. (2021). "Light Pollution and Urban Planning in West African Mega-Cities." *Journal of African Urban Studies*, 14(3), 45-60.</w:t>
      </w:r>
    </w:p>
    <w:p>
      <w:pPr>
        <w:numPr>
          <w:ilvl w:val="0"/>
          <w:numId w:val="1003"/>
        </w:numPr>
        <w:pStyle w:val="Compact"/>
      </w:pPr>
      <w:r>
        <w:t xml:space="preserve">National Research Council. (2019). *Astronomy and Astrophysics for Developing Nations*. Washington, D.C.: The National Academies Press.</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Poster Presentation: Lagos Context</dc:title>
  <dc:creator/>
  <dc:language>en</dc:language>
  <cp:keywords/>
  <dcterms:created xsi:type="dcterms:W3CDTF">2026-07-29T21:29:17Z</dcterms:created>
  <dcterms:modified xsi:type="dcterms:W3CDTF">2026-07-29T21:29:17Z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