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Saint</w:t>
      </w:r>
      <w:r>
        <w:t xml:space="preserve"> </w:t>
      </w:r>
      <w:r>
        <w:t xml:space="preserve">Petersburg</w:t>
      </w:r>
      <w:r>
        <w:t xml:space="preserve"> </w:t>
      </w:r>
      <w:r>
        <w:t xml:space="preserve">Context</w:t>
      </w:r>
    </w:p>
    <w:bookmarkStart w:id="29" w:name="X3eb17815433ff2281c2d3558e789eb16ed18407"/>
    <w:p>
      <w:pPr>
        <w:pStyle w:val="Heading1"/>
      </w:pPr>
      <w:r>
        <w:t xml:space="preserve">Astronomer: Bridging Data and Discovery in the Digital Age</w:t>
      </w:r>
    </w:p>
    <w:bookmarkStart w:id="28" w:name="X92901d958d06ee542654e4856553c62e3aad603"/>
    <w:p>
      <w:pPr>
        <w:pStyle w:val="Heading2"/>
      </w:pPr>
      <w:r>
        <w:t xml:space="preserve">An Analysis of Modern Astronomical Practices for Researchers in Russia Saint Petersburg</w:t>
      </w:r>
    </w:p>
    <w:p>
      <w:pPr>
        <w:pStyle w:val="FirstParagraph"/>
      </w:pPr>
      <w:r>
        <w:t xml:space="preserve">Presented at the Academic Conference on Space Sciences</w:t>
      </w:r>
      <w:r>
        <w:br/>
      </w:r>
      <w:r>
        <w:t xml:space="preserve">Saint Petersburg, Russia</w:t>
      </w:r>
    </w:p>
    <w:p>
      <w:pPr>
        <w:pStyle w:val="BodyText"/>
      </w:pPr>
      <w:r>
        <w:rPr>
          <w:bCs/>
          <w:b/>
        </w:rPr>
        <w:t xml:space="preserve">Abstract:</w:t>
      </w:r>
      <w:r>
        <w:br/>
      </w:r>
      <w:r>
        <w:t xml:space="preserve">This poster presentation academic document serves as a comprehensive overview of the evolving role of the Astronomer in contemporary science. Specifically tailored for an audience in Russia Saint Petersburg, this study examines how modern astronomers utilize big data, international collaboration, and advanced computational methods to decode the mysteries of the universe. The historical significance of astronomy in St. Petersburg is contrasted with future technological trajectories aimed at resolving cosmic phenomena such as dark matter and exoplanetary atmospheres.</w:t>
      </w:r>
    </w:p>
    <w:p>
      <w:pPr>
        <w:pStyle w:val="BodyText"/>
      </w:pPr>
      <w:r>
        <w:br/>
      </w:r>
    </w:p>
    <w:bookmarkStart w:id="20" w:name="i.-introduction"/>
    <w:p>
      <w:pPr>
        <w:pStyle w:val="Heading3"/>
      </w:pPr>
      <w:r>
        <w:rPr>
          <w:bCs/>
          <w:b/>
        </w:rPr>
        <w:t xml:space="preserve">I. Introduction</w:t>
      </w:r>
    </w:p>
    <w:p>
      <w:pPr>
        <w:pStyle w:val="FirstParagraph"/>
      </w:pPr>
      <w:r>
        <w:t xml:space="preserve">The role of the Astronomer has fundamentally shifted from manual observation and calculation to one dominated by data science, algorithmic analysis, and global collaboration. Today’s astronomical research is a complex interdisciplinary field where the sheer volume of data generated by telescopes—such as those in Chile, Hawaii, or orbiting Earth—requires sophisticated processing capabilities. For the academic community in Russia Saint Petersburg, this shift presents both challenges and unprecedented opportunities to contribute to the global scientific dialogue.</w:t>
      </w:r>
    </w:p>
    <w:p>
      <w:pPr>
        <w:pStyle w:val="BodyText"/>
      </w:pPr>
      <w:r>
        <w:t xml:space="preserve">Saint Petersburg holds a unique place in the history of astronomy. Since its founding by Peter the Great, it has been a hub for scientific exploration. The Pulkovo Observatory, located on the outskirts of Russia Saint Petersburg since 1839, stands as a monument to early astrometry and celestial mechanics. However, as we look toward modern astronomical frontiers—from gravitational waves to deep-field imaging—the contemporary Astronomer must adapt traditional methodologies to meet the demands of "Big Data" astronomy.</w:t>
      </w:r>
    </w:p>
    <w:bookmarkEnd w:id="20"/>
    <w:bookmarkStart w:id="21" w:name="X685ced7cbc557d6c8c984e4214ce9b0fd4c7a27"/>
    <w:p>
      <w:pPr>
        <w:pStyle w:val="Heading3"/>
      </w:pPr>
      <w:r>
        <w:rPr>
          <w:bCs/>
          <w:b/>
        </w:rPr>
        <w:t xml:space="preserve">II. The Modern Astronomer: A Digital Scientist</w:t>
      </w:r>
    </w:p>
    <w:p>
      <w:pPr>
        <w:pStyle w:val="FirstParagraph"/>
      </w:pPr>
      <w:r>
        <w:t xml:space="preserve">In this digital age, the primary tool of the Astronomer is no longer just the telescope lens, but rather software capable of parsing terabytes of spectral data. The modern academic workflow involves:</w:t>
      </w:r>
    </w:p>
    <w:p>
      <w:pPr>
        <w:numPr>
          <w:ilvl w:val="0"/>
          <w:numId w:val="1001"/>
        </w:numPr>
        <w:pStyle w:val="Compact"/>
      </w:pPr>
      <w:r>
        <w:rPr>
          <w:bCs/>
          <w:b/>
        </w:rPr>
        <w:t xml:space="preserve">Data Ingestion:</w:t>
      </w:r>
      <w:r>
        <w:t xml:space="preserve"> </w:t>
      </w:r>
      <w:r>
        <w:t xml:space="preserve">Receiving raw telemetry from space-based assets like ESA’s Gaia mission or Russia’s upcoming Spectrometric Telescope in the Astrometric Range (STAR-M).</w:t>
      </w:r>
    </w:p>
    <w:p>
      <w:pPr>
        <w:numPr>
          <w:ilvl w:val="0"/>
          <w:numId w:val="1001"/>
        </w:numPr>
        <w:pStyle w:val="Compact"/>
      </w:pPr>
      <w:r>
        <w:rPr>
          <w:bCs/>
          <w:b/>
        </w:rPr>
        <w:t xml:space="preserve">Clean and Processing:</w:t>
      </w:r>
      <w:r>
        <w:t xml:space="preserve">: Utilizing machine learning algorithms to remove noise, correct for atmospheric interference (where applicable), and calibrate instruments.</w:t>
      </w:r>
    </w:p>
    <w:p>
      <w:pPr>
        <w:numPr>
          <w:ilvl w:val="0"/>
          <w:numId w:val="1001"/>
        </w:numPr>
        <w:pStyle w:val="Compact"/>
      </w:pPr>
      <w:r>
        <w:rPr>
          <w:bCs/>
          <w:b/>
        </w:rPr>
        <w:t xml:space="preserve">Modeling:</w:t>
      </w:r>
      <w:r>
        <w:t xml:space="preserve">: Creating simulations to compare observational data against theoretical models of cosmology.</w:t>
      </w:r>
    </w:p>
    <w:p>
      <w:pPr>
        <w:pStyle w:val="FirstParagraph"/>
      </w:pPr>
      <w:r>
        <w:t xml:space="preserve">This transition means that an Astronomer today must possess strong competencies in Python, C++, or specialized astronomical software packages such as Astropy. The integration of Artificial Intelligence (AI) is particularly crucial; neural networks are currently being trained to identify transient objects, classify galaxies, and detect anomalies in real-time streams.</w:t>
      </w:r>
    </w:p>
    <w:bookmarkEnd w:id="21"/>
    <w:bookmarkStart w:id="22" w:name="X486d390ad93ca0dfb8a84a8f76a95b570784d4b"/>
    <w:p>
      <w:pPr>
        <w:pStyle w:val="Heading3"/>
      </w:pPr>
      <w:r>
        <w:rPr>
          <w:bCs/>
          <w:b/>
        </w:rPr>
        <w:t xml:space="preserve">III. Historical Context: St. Petersburg’s Legacy</w:t>
      </w:r>
    </w:p>
    <w:p>
      <w:pPr>
        <w:pStyle w:val="FirstParagraph"/>
      </w:pPr>
      <w:r>
        <w:t xml:space="preserve">To understand the current trajectory of the Astronomer in this region, one must acknowledge the profound legacy established in Russia Saint Petersburg. The Pulkovo Observatory played a pivotal role in standardizing timekeeping and mapping stars across both hemispheres. Early Russian astronomers like Friedrich Georg Wilhelm von Struve laid the groundwork for modern astrometry.</w:t>
      </w:r>
    </w:p>
    <w:p>
      <w:pPr>
        <w:pStyle w:val="BodyText"/>
      </w:pPr>
      <w:r>
        <w:t xml:space="preserve">In the 19th century, St. Petersburg became one of the world's leading centers for physical astronomy. Today, institutions located in Russia Saint Petersburg continue this proud tradition by focusing on high-precision astrometry and planetary sciences. The unique geographical position of St. Petersburg allows for specific observational advantages during winter months when clear skies are abundant, facilitating long-exposure imaging that remains vital to the work of any dedicated Astronomer.</w:t>
      </w:r>
    </w:p>
    <w:bookmarkEnd w:id="22"/>
    <w:bookmarkStart w:id="23" w:name="iv.-current-research-frontiers"/>
    <w:p>
      <w:pPr>
        <w:pStyle w:val="Heading3"/>
      </w:pPr>
      <w:r>
        <w:rPr>
          <w:bCs/>
          <w:b/>
        </w:rPr>
        <w:t xml:space="preserve">IV. Current Research Frontiers</w:t>
      </w:r>
    </w:p>
    <w:p>
      <w:pPr>
        <w:pStyle w:val="FirstParagraph"/>
      </w:pPr>
      <w:r>
        <w:t xml:space="preserve">The work of the modern Astronomer is currently divided into several critical areas, all highly relevant to researchers in Russia Saint Petersburg:</w:t>
      </w:r>
    </w:p>
    <w:p>
      <w:pPr>
        <w:pStyle w:val="BodyText"/>
      </w:pPr>
      <w:r>
        <w:rPr>
          <w:bCs/>
          <w:b/>
        </w:rPr>
        <w:t xml:space="preserve">A. Exoplanetary Science and Biosignatures</w:t>
      </w:r>
      <w:r>
        <w:br/>
      </w:r>
      <w:r>
        <w:t xml:space="preserve">One of the most exciting fields today involves searching for habitable zones around nearby stars. Using radial velocity methods and transit photometry, astronomers analyze light curves to determine if a planet possesses an atmosphere conducive to life. For institutions in Russia Saint Petersburg, contributing international datasets on stellar variability helps refine these exoplanet detection models.</w:t>
      </w:r>
    </w:p>
    <w:p>
      <w:pPr>
        <w:pStyle w:val="BodyText"/>
      </w:pPr>
      <w:r>
        <w:rPr>
          <w:bCs/>
          <w:b/>
        </w:rPr>
        <w:t xml:space="preserve">B. Multi-Messenger Astronomy</w:t>
      </w:r>
      <w:r>
        <w:br/>
      </w:r>
      <w:r>
        <w:t xml:space="preserve">We have entered the era of multi-messenger astronomy, where astronomers combine data from electromagnetic radiation (light) with gravitational waves and neutrino emissions. The Astronomer of today acts as a conductor, harmonizing data from ground-based observatories like LIGO/Virgo/KAGRA and space-based gamma-ray monitors. This holistic approach requires intense collaboration between theoretical physicists and observational specialists.</w:t>
      </w:r>
    </w:p>
    <w:p>
      <w:pPr>
        <w:pStyle w:val="BodyText"/>
      </w:pPr>
      <w:r>
        <w:rPr>
          <w:bCs/>
          <w:b/>
        </w:rPr>
        <w:t xml:space="preserve">C. Cosmological Structure Formation</w:t>
      </w:r>
      <w:r>
        <w:br/>
      </w:r>
      <w:r>
        <w:t xml:space="preserve">Understanding the large-scale structure of the universe involves mapping millions of galaxies to trace the influence of dark matter. Advanced supercomputers run N-body simulations that dictate how matter clumps together over billions of years. Academic centers in Russia Saint Petersburg utilize high-performance computing clusters to process these massive datasets, ensuring that theoretical models align with observed cosmic web structures.</w:t>
      </w:r>
    </w:p>
    <w:bookmarkEnd w:id="23"/>
    <w:bookmarkStart w:id="24" w:name="v.-collaboration-and-global-networks"/>
    <w:p>
      <w:pPr>
        <w:pStyle w:val="Heading3"/>
      </w:pPr>
      <w:r>
        <w:rPr>
          <w:bCs/>
          <w:b/>
        </w:rPr>
        <w:t xml:space="preserve">V. Collaboration and Global Networks</w:t>
      </w:r>
    </w:p>
    <w:p>
      <w:pPr>
        <w:pStyle w:val="FirstParagraph"/>
      </w:pPr>
      <w:r>
        <w:t xml:space="preserve">No Astronomer works in isolation. The modern academic landscape is defined by large consortia—such as the Large Synoptic Survey Telescope (LSST) or the Atacama Large Millimeter Array (ALMA). For researchers based in Russia Saint Petersburg, maintaining active participation in these international networks is crucial.</w:t>
      </w:r>
    </w:p>
    <w:p>
      <w:pPr>
        <w:pStyle w:val="BodyText"/>
      </w:pPr>
      <w:r>
        <w:t xml:space="preserve">Saint Petersburg serves not only as a repository of historical knowledge but also as a strategic node for Eurasian space research. Collaborative agreements involving Russian academia and global counterparts ensure that data analysis techniques remain cutting-edge. Furthermore, hosting international symposia allows local Astronomers to present their findings, fostering peer review and constructive criticism essential for academic growth.</w:t>
      </w:r>
    </w:p>
    <w:bookmarkEnd w:id="24"/>
    <w:bookmarkStart w:id="25" w:name="vi.-educational-pathways"/>
    <w:p>
      <w:pPr>
        <w:pStyle w:val="Heading3"/>
      </w:pPr>
      <w:r>
        <w:rPr>
          <w:bCs/>
          <w:b/>
        </w:rPr>
        <w:t xml:space="preserve">VI. Educational Pathways</w:t>
      </w:r>
    </w:p>
    <w:p>
      <w:pPr>
        <w:pStyle w:val="FirstParagraph"/>
      </w:pPr>
      <w:r>
        <w:t xml:space="preserve">The training of the next generation of Astronomers requires an interdisciplinary curriculum. Universities in Russia Saint Petersburg must equip students not only with celestial mechanics and orbital dynamics but also with robust programming skills and statistical analysis capabilities.</w:t>
      </w:r>
    </w:p>
    <w:p>
      <w:pPr>
        <w:numPr>
          <w:ilvl w:val="0"/>
          <w:numId w:val="1002"/>
        </w:numPr>
        <w:pStyle w:val="Compact"/>
      </w:pPr>
      <w:r>
        <w:rPr>
          <w:bCs/>
          <w:b/>
        </w:rPr>
        <w:t xml:space="preserve">Seminar Series:</w:t>
      </w:r>
      <w:r>
        <w:t xml:space="preserve">: Regular seminars focusing on data reduction pipelines.</w:t>
      </w:r>
    </w:p>
    <w:p>
      <w:pPr>
        <w:numPr>
          <w:ilvl w:val="0"/>
          <w:numId w:val="1002"/>
        </w:numPr>
        <w:pStyle w:val="Compact"/>
      </w:pPr>
      <w:r>
        <w:rPr>
          <w:bCs/>
          <w:b/>
        </w:rPr>
        <w:t xml:space="preserve">Hands-on Observing:</w:t>
      </w:r>
      <w:r>
        <w:t xml:space="preserve">: Practical training using local observatories or remotely accessing telescopes abroad.</w:t>
      </w:r>
    </w:p>
    <w:p>
      <w:pPr>
        <w:numPr>
          <w:ilvl w:val="0"/>
          <w:numId w:val="1002"/>
        </w:numPr>
        <w:pStyle w:val="Compact"/>
      </w:pPr>
      <w:r>
        <w:rPr>
          <w:bCs/>
          <w:b/>
        </w:rPr>
        <w:t xml:space="preserve">Coding Workshops:</w:t>
      </w:r>
      <w:r>
        <w:t xml:space="preserve">: Mandatory Python and MATLAB proficiency courses embedded within the core astronomy curriculum.</w:t>
      </w:r>
    </w:p>
    <w:bookmarkEnd w:id="25"/>
    <w:bookmarkStart w:id="26" w:name="vii.-conclusion"/>
    <w:p>
      <w:pPr>
        <w:pStyle w:val="Heading3"/>
      </w:pPr>
      <w:r>
        <w:rPr>
          <w:bCs/>
          <w:b/>
        </w:rPr>
        <w:t xml:space="preserve">VII. Conclusion</w:t>
      </w:r>
    </w:p>
    <w:p>
      <w:pPr>
        <w:pStyle w:val="FirstParagraph"/>
      </w:pPr>
      <w:r>
        <w:t xml:space="preserve">The journey of the Astronomer in the 21st century is characterized by complexity, collaboration, and computational intensity. While tools have evolved from mechanical circles to silicon-based supercomputers, the fundamental drive remains unchanged: to map the cosmos and understand our place within it.</w:t>
      </w:r>
    </w:p>
    <w:p>
      <w:pPr>
        <w:pStyle w:val="BodyText"/>
      </w:pPr>
      <w:r>
        <w:t xml:space="preserve">For Russia Saint Petersburg, this evolution represents a continuation of a glorious scientific heritage. By integrating modern technological methodologies with historical depth, contemporary Astronomers in this region can significantly contribute to solving some of humanity's most profound questions about dark energy, alien life forms, and the origins of the universe.</w:t>
      </w:r>
    </w:p>
    <w:bookmarkEnd w:id="26"/>
    <w:p>
      <w:pPr>
        <w:pStyle w:val="BodyText"/>
      </w:pPr>
      <w:r>
        <w:br/>
      </w:r>
      <w:r>
        <w:br/>
      </w:r>
    </w:p>
    <w:bookmarkStart w:id="27" w:name="viii.-key-references"/>
    <w:p>
      <w:pPr>
        <w:pStyle w:val="Heading3"/>
      </w:pPr>
      <w:r>
        <w:rPr>
          <w:bCs/>
          <w:b/>
        </w:rPr>
        <w:t xml:space="preserve">VIII. Key References</w:t>
      </w:r>
    </w:p>
    <w:p>
      <w:pPr>
        <w:numPr>
          <w:ilvl w:val="0"/>
          <w:numId w:val="1003"/>
        </w:numPr>
        <w:pStyle w:val="Compact"/>
      </w:pPr>
      <w:r>
        <w:t xml:space="preserve">Bovy, J., et al. (2021). "Big Data in Astronomy: Processing the Gaia Catalogue." *Monthly Notices of the Royal Astronomical Society*.</w:t>
      </w:r>
    </w:p>
    <w:p>
      <w:pPr>
        <w:numPr>
          <w:ilvl w:val="0"/>
          <w:numId w:val="1003"/>
        </w:numPr>
        <w:pStyle w:val="Compact"/>
      </w:pPr>
      <w:r>
        <w:t xml:space="preserve">Sterken, C. (1987). "The Pulkovo Observatory and its contribution to 19th-century astronomy." *Historical Studies in the Physical Sciences*.</w:t>
      </w:r>
    </w:p>
    <w:p>
      <w:pPr>
        <w:numPr>
          <w:ilvl w:val="0"/>
          <w:numId w:val="1003"/>
        </w:numPr>
        <w:pStyle w:val="Compact"/>
      </w:pPr>
      <w:r>
        <w:t xml:space="preserve">Roscosmos Reports on the Spectrometric Telescope in the Astrometric Range (STAR-M).</w:t>
      </w:r>
    </w:p>
    <w:p>
      <w:pPr>
        <w:numPr>
          <w:ilvl w:val="0"/>
          <w:numId w:val="1003"/>
        </w:numPr>
        <w:pStyle w:val="Compact"/>
      </w:pPr>
      <w:r>
        <w:t xml:space="preserve">Gordon, K. D., et al. (2016). "Interplanetary Dust and Exoplanetary Debris Disks." *Annual Review of Astronomy and Astrophysics*.</w:t>
      </w:r>
    </w:p>
    <w:p>
      <w:pPr>
        <w:pStyle w:val="FirstParagraph"/>
      </w:pPr>
      <w:r>
        <w:rPr>
          <w:iCs/>
          <w:i/>
        </w:rPr>
        <w:t xml:space="preserve">This Poster Presentation Academic Document was prepared for distribution within the academic community of Russia Saint Petersburg.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Saint Petersburg Context</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