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Madrid</w:t>
      </w:r>
      <w:r>
        <w:t xml:space="preserve"> </w:t>
      </w:r>
      <w:r>
        <w:t xml:space="preserve">Symposium</w:t>
      </w:r>
    </w:p>
    <w:bookmarkStart w:id="21" w:name="cosmic-horizons-and-local-impact"/>
    <w:p>
      <w:pPr>
        <w:pStyle w:val="Heading1"/>
      </w:pPr>
      <w:r>
        <w:t xml:space="preserve">Cosmic Horizons and Local Impact</w:t>
      </w:r>
    </w:p>
    <w:bookmarkStart w:id="20" w:name="X4a9c94ccce336aa7685123465b4fe294b2605e4"/>
    <w:p>
      <w:pPr>
        <w:pStyle w:val="Heading2"/>
      </w:pPr>
      <w:r>
        <w:t xml:space="preserve">A Comprehensive Analysis of Modern Astronomical Research in the Context of Spain, Madrid</w:t>
      </w:r>
    </w:p>
    <w:p>
      <w:pPr>
        <w:pStyle w:val="FirstParagraph"/>
      </w:pPr>
      <w:r>
        <w:rPr>
          <w:bCs/>
          <w:b/>
        </w:rPr>
        <w:t xml:space="preserve">Presentation Format:</w:t>
      </w:r>
      <w:r>
        <w:t xml:space="preserve"> </w:t>
      </w:r>
      <w:r>
        <w:t xml:space="preserve">Academic Poster Display | 800+ Words Detail</w:t>
      </w:r>
    </w:p>
    <w:bookmarkEnd w:id="20"/>
    <w:bookmarkEnd w:id="21"/>
    <w:bookmarkStart w:id="22" w:name="Xa2539f3ac85970e03ff110b8e51d3be9eec5045"/>
    <w:p>
      <w:pPr>
        <w:pStyle w:val="Heading3"/>
      </w:pPr>
      <w:r>
        <w:t xml:space="preserve">1. Introduction: The Role of the Astronomer in Contemporary Science</w:t>
      </w:r>
    </w:p>
    <w:p>
      <w:pPr>
        <w:pStyle w:val="FirstParagraph"/>
      </w:pPr>
      <w:r>
        <w:t xml:space="preserve">In the grand tapestry of modern science, the role of an astronomer has evolved significantly from that of a solitary observer peering through telescopes to becoming a data scientist and interdisciplinary collaborator. This poster presentation aims to elucidate these multifaceted roles, emphasizing how astronomical research contributes not only to our understanding of the universe but also drives technological innovation in society at large. Specifically, this document contextualizes these developments within the vibrant scientific ecosystem of Spain Madrid.</w:t>
      </w:r>
    </w:p>
    <w:p>
      <w:pPr>
        <w:pStyle w:val="BodyText"/>
      </w:pPr>
      <w:r>
        <w:t xml:space="preserve">The primary objective is to demonstrate that astronomy is no longer a niche pursuit confined to high-altitude observatories in remote deserts. Instead, it has become an integral part of urban intellectual hubs like Madrid, where theoretical physicists, data analysts converge with policymakers and educators. By focusing on the specific environment of Spain Madrid, we highlight how local institutions are bridging the gap between cosmic exploration and terrestrial application.</w:t>
      </w:r>
    </w:p>
    <w:bookmarkEnd w:id="22"/>
    <w:bookmarkStart w:id="25" w:name="X29fbab74f83a8a77d81db24eec76526eb619cf3"/>
    <w:p>
      <w:pPr>
        <w:pStyle w:val="Heading3"/>
      </w:pPr>
      <w:r>
        <w:t xml:space="preserve">2. The Modern Astronomer: Skills and Methodologies</w:t>
      </w:r>
    </w:p>
    <w:p>
      <w:pPr>
        <w:pStyle w:val="FirstParagraph"/>
      </w:pPr>
      <w:r>
        <w:t xml:space="preserve">To understand the output of astronomical research, one must first understand the practitioner. The contemporary astronomer is a hybrid professional. While traditional skills in optics and celestial mechanics remain foundational, today's researcher requires proficiency in machine learning algorithms for processing vast datasets from satellites like Gaia or James Webb Space Telescope imagery.</w:t>
      </w:r>
    </w:p>
    <w:bookmarkStart w:id="23" w:name="data-analytics"/>
    <w:p>
      <w:pPr>
        <w:pStyle w:val="Heading4"/>
      </w:pPr>
      <w:r>
        <w:t xml:space="preserve">Data Analytics</w:t>
      </w:r>
    </w:p>
    <w:p>
      <w:pPr>
        <w:pStyle w:val="FirstParagraph"/>
      </w:pPr>
      <w:r>
        <w:t xml:space="preserve">Modern astronomy generates petabytes of data. The astronomer must possess the analytical rigor to filter noise from signal, often utilizing Python and specialized libraries such as Astropy. In Madrid, universities are increasingly integrating Big Data curricula into their astrophysics degrees to meet this demand.</w:t>
      </w:r>
    </w:p>
    <w:bookmarkEnd w:id="23"/>
    <w:bookmarkStart w:id="24" w:name="theoretical-modeling"/>
    <w:p>
      <w:pPr>
        <w:pStyle w:val="Heading4"/>
      </w:pPr>
      <w:r>
        <w:t xml:space="preserve">Theoretical Modeling</w:t>
      </w:r>
    </w:p>
    <w:p>
      <w:pPr>
        <w:pStyle w:val="FirstParagraph"/>
      </w:pPr>
      <w:r>
        <w:t xml:space="preserve">Beyond data, the astronomer constructs models of dark matter distribution, stellar evolution, and galaxy formation. These simulations require high-performance computing resources. The collaboration between Madrid-based research centers and international supercomputing initiatives is crucial for these complex calculations.</w:t>
      </w:r>
    </w:p>
    <w:bookmarkEnd w:id="24"/>
    <w:bookmarkEnd w:id="25"/>
    <w:bookmarkStart w:id="26" w:name="X2ec550ee346d2a60ef01db19392c8dffc0df9b0"/>
    <w:p>
      <w:pPr>
        <w:pStyle w:val="Heading3"/>
      </w:pPr>
      <w:r>
        <w:t xml:space="preserve">3. Regional Context: Astronomy in Spain, Madrid</w:t>
      </w:r>
    </w:p>
    <w:p>
      <w:pPr>
        <w:pStyle w:val="FirstParagraph"/>
      </w:pPr>
      <w:r>
        <w:t xml:space="preserve">The choice to focus on Spain Madrid is strategic and significant. Madrid serves as a critical node in the European research network. It is home to prestigious institutions such as the Complutense University of Madrid (UCM) and the Autonomous University of Madrid (UAM), both of which boast renowned physics departments.</w:t>
      </w:r>
    </w:p>
    <w:p>
      <w:pPr>
        <w:pStyle w:val="BodyText"/>
      </w:pPr>
      <w:r>
        <w:rPr>
          <w:bCs/>
          <w:b/>
        </w:rPr>
        <w:t xml:space="preserve">The Astronomical Observatory Connection:</w:t>
      </w:r>
      <w:r>
        <w:t xml:space="preserve"> </w:t>
      </w:r>
      <w:r>
        <w:t xml:space="preserve">While many major observatories are located in La Palma or Calar Alto due to atmospheric conditions, the intellectual heart of this research often beats in Madrid. Here, astronomers analyze data collected from these sites. Furthermore, Spain's strategic location allows for unique solar observation opportunities and satellite tracking capabilities that enhance the work conducted by astronomers based in Madrid.</w:t>
      </w:r>
    </w:p>
    <w:p>
      <w:pPr>
        <w:pStyle w:val="BodyText"/>
      </w:pPr>
      <w:r>
        <w:rPr>
          <w:bCs/>
          <w:b/>
        </w:rPr>
        <w:t xml:space="preserve">Economic and Social Impact:</w:t>
      </w:r>
      <w:r>
        <w:t xml:space="preserve"> </w:t>
      </w:r>
      <w:r>
        <w:t xml:space="preserve">The presence of active astronomical research in Spain Madrid stimulates local innovation. Technology developed for space telescopes—such as CCD sensors, image processing software, and precision engineering techniques—often has spin-off applications in healthcare imaging, telecommunications, and environmental monitoring. By showcasing the work of the astronomer here, we emphasize how public funding for astronomy yields tangible benefits for citizens living in Madrid.</w:t>
      </w:r>
    </w:p>
    <w:bookmarkEnd w:id="26"/>
    <w:bookmarkStart w:id="27" w:name="key-research-areas-highlighted"/>
    <w:p>
      <w:pPr>
        <w:pStyle w:val="Heading3"/>
      </w:pPr>
      <w:r>
        <w:t xml:space="preserve">4. Key Research Areas Highlighted</w:t>
      </w:r>
    </w:p>
    <w:p>
      <w:pPr>
        <w:pStyle w:val="FirstParagraph"/>
      </w:pPr>
      <w:r>
        <w:t xml:space="preserve">This poster presents three major pillars of current inquiry being advanced by astronomers in the region:</w:t>
      </w:r>
    </w:p>
    <w:p>
      <w:pPr>
        <w:numPr>
          <w:ilvl w:val="0"/>
          <w:numId w:val="1001"/>
        </w:numPr>
        <w:pStyle w:val="Compact"/>
      </w:pPr>
      <w:r>
        <w:rPr>
          <w:bCs/>
          <w:b/>
        </w:rPr>
        <w:t xml:space="preserve">The Expanding Universe:</w:t>
      </w:r>
      <w:r>
        <w:t xml:space="preserve"> </w:t>
      </w:r>
      <w:r>
        <w:t xml:space="preserve">Investigating the Hubble Tension. Researchers in Madrid are analyzing Cepheid variable stars to refine distance measurements, aiming to resolve discrepancies in the expansion rate of our universe. This work has implications for fundamental physics and may require new theories beyond General Relativity.</w:t>
      </w:r>
    </w:p>
    <w:p>
      <w:pPr>
        <w:numPr>
          <w:ilvl w:val="0"/>
          <w:numId w:val="1001"/>
        </w:numPr>
        <w:pStyle w:val="Compact"/>
      </w:pPr>
      <w:r>
        <w:rPr>
          <w:bCs/>
          <w:b/>
        </w:rPr>
        <w:t xml:space="preserve">Astrobiology and Exoplanets:</w:t>
      </w:r>
      <w:r>
        <w:t xml:space="preserve"> </w:t>
      </w:r>
      <w:r>
        <w:t xml:space="preserve">With the discovery of thousands of exoplanets, the focus shifts to habitability. Astronomers here are studying atmospheric compositions using spectroscopic data from transit events. The goal is to identify biosignatures—chemical indicators of life—which could revolutionize our philosophical and biological understanding.</w:t>
      </w:r>
    </w:p>
    <w:p>
      <w:pPr>
        <w:numPr>
          <w:ilvl w:val="0"/>
          <w:numId w:val="1001"/>
        </w:numPr>
        <w:pStyle w:val="Compact"/>
      </w:pPr>
      <w:r>
        <w:rPr>
          <w:bCs/>
          <w:b/>
        </w:rPr>
        <w:t xml:space="preserve">Gravitational Waves:</w:t>
      </w:r>
      <w:r>
        <w:t xml:space="preserve"> </w:t>
      </w:r>
      <w:r>
        <w:t xml:space="preserve">As multi-messenger astronomy emerges, astronomers collaborate with gravitational wave detectors like LIGO and Virgo. Madrid-based teams contribute to the rapid identification of electromagnetic counterparts to gravitational wave events, such as neutron star mergers. This collaborative effort underscores the global nature of modern astronomy.</w:t>
      </w:r>
    </w:p>
    <w:bookmarkEnd w:id="27"/>
    <w:bookmarkStart w:id="28" w:name="X91a6d6a1e649391db0dd3663d969ec7adb58bd2"/>
    <w:p>
      <w:pPr>
        <w:pStyle w:val="Heading3"/>
      </w:pPr>
      <w:r>
        <w:t xml:space="preserve">5. Education and Public Engagement in Spain Madrid</w:t>
      </w:r>
    </w:p>
    <w:p>
      <w:pPr>
        <w:pStyle w:val="FirstParagraph"/>
      </w:pPr>
      <w:r>
        <w:t xml:space="preserve">A critical component of the astronomer's job description is education. In Spain Madrid, there is a strong emphasis on science communication to combat misinformation and inspire the next generation. Universities in Madrid partner with local schools, museums like the Museo Nacional de Ciencias Naturales (MNCN), and public libraries to bring astronomy out of academia.</w:t>
      </w:r>
    </w:p>
    <w:p>
      <w:pPr>
        <w:pStyle w:val="BodyText"/>
      </w:pPr>
      <w:r>
        <w:t xml:space="preserve">These initiatives include citizen science projects where residents in Madrid can contribute to classifying galaxies or tracking solar activity. This democratization of data not only aids research but also fosters a culture of scientific literacy within the city. It transforms the astronomer from an isolated expert into a community partner, enhancing social cohesion through shared wonder and curiosity.</w:t>
      </w:r>
    </w:p>
    <w:bookmarkEnd w:id="28"/>
    <w:bookmarkStart w:id="29" w:name="conclusion-and-future-directions"/>
    <w:p>
      <w:pPr>
        <w:pStyle w:val="Heading3"/>
      </w:pPr>
      <w:r>
        <w:t xml:space="preserve">6. Conclusion and Future Directions</w:t>
      </w:r>
    </w:p>
    <w:p>
      <w:pPr>
        <w:pStyle w:val="FirstParagraph"/>
      </w:pPr>
      <w:r>
        <w:t xml:space="preserve">In conclusion, the role of the astronomer is dynamic, impactful, and deeply integrated with societal progress. By examining this discipline through the lens of Spain Madrid, we see a microcosm of global trends: increased computational reliance, interdisciplinary collaboration, and strong educational outreach.</w:t>
      </w:r>
    </w:p>
    <w:p>
      <w:pPr>
        <w:pStyle w:val="BodyText"/>
      </w:pPr>
      <w:r>
        <w:t xml:space="preserve">The future holds even greater promise. With upcoming missions like the Euclid space telescope and the Square Kilometre Array (SKA), astronomers in Madrid will continue to play pivotal roles in decoding the mysteries of dark energy and dark matter. The insights gained from these endeavors will not only map the cosmos but also refine technologies that improve life on Earth.</w:t>
      </w:r>
    </w:p>
    <w:p>
      <w:pPr>
        <w:pStyle w:val="BodyText"/>
      </w:pPr>
      <w:r>
        <w:t xml:space="preserve">We call upon policymakers, educators, and citizens across Spain Madrid to support continued investment in astronomical research. It is an investment in knowledge, technology, and our collective understanding of our place in the universe. The astronomer serves as our guide through this journey, navigating the complexities of the cosmos with precision and passion.</w:t>
      </w:r>
    </w:p>
    <w:bookmarkEnd w:id="29"/>
    <w:p>
      <w:pPr>
        <w:pStyle w:val="BodyText"/>
      </w:pPr>
      <w:r>
        <w:rPr>
          <w:bCs/>
          <w:b/>
        </w:rPr>
        <w:t xml:space="preserve">Presenter:</w:t>
      </w:r>
      <w:r>
        <w:t xml:space="preserve"> </w:t>
      </w:r>
      <w:r>
        <w:t xml:space="preserve">Dr. Elena Vasquez, Senior Research Fellow</w:t>
      </w:r>
    </w:p>
    <w:p>
      <w:pPr>
        <w:pStyle w:val="BodyText"/>
      </w:pPr>
      <w:r>
        <w:rPr>
          <w:bCs/>
          <w:b/>
        </w:rPr>
        <w:t xml:space="preserve">Institution:</w:t>
      </w:r>
      <w:r>
        <w:t xml:space="preserve"> </w:t>
      </w:r>
      <w:r>
        <w:t xml:space="preserve">Institute of Space Sciences (ICE), affiliated research node in Spain Madrid</w:t>
      </w:r>
    </w:p>
    <w:p>
      <w:pPr>
        <w:pStyle w:val="BodyText"/>
      </w:pPr>
      <w:r>
        <w:rPr>
          <w:iCs/>
          <w:i/>
        </w:rPr>
        <w:t xml:space="preserve">This document is prepared for the International Symposium on Astrophysics and Urban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Madrid Symposium</dc:title>
  <dc:creator/>
  <dc:language>en</dc:language>
  <cp:keywords/>
  <dcterms:created xsi:type="dcterms:W3CDTF">2026-07-30T04:43:40Z</dcterms:created>
  <dcterms:modified xsi:type="dcterms:W3CDTF">2026-07-30T04:43:40Z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