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ed13a5acbd58d6db4f0a5962bd32e7353020fe6"/>
    <w:p>
      <w:pPr>
        <w:pStyle w:val="Heading1"/>
      </w:pPr>
      <w:r>
        <w:t xml:space="preserve">Astronomer: Bridging Heritage and Horizon in the United Arab Emirates Abu Dhabi</w:t>
      </w:r>
    </w:p>
    <w:p>
      <w:pPr>
        <w:pStyle w:val="FirstParagraph"/>
      </w:pPr>
      <w:r>
        <w:t xml:space="preserve">A Poster Presentation on Advanced Astrophysical Research, Public Engagement, and Institutional Development</w:t>
      </w:r>
    </w:p>
    <w:p>
      <w:pPr>
        <w:pStyle w:val="BodyText"/>
      </w:pPr>
      <w:r>
        <w:rPr>
          <w:bCs/>
          <w:b/>
        </w:rPr>
        <w:t xml:space="preserve">Presentation Theme:</w:t>
      </w:r>
      <w:r>
        <w:t xml:space="preserve"> </w:t>
      </w:r>
      <w:r>
        <w:t xml:space="preserve">The Role of the Astronomer in Modern Scientific Ecosystems</w:t>
      </w:r>
      <w:r>
        <w:br/>
      </w:r>
      <w:r>
        <w:rPr>
          <w:bCs/>
          <w:b/>
        </w:rPr>
        <w:t xml:space="preserve">Location Context:</w:t>
      </w:r>
      <w:r>
        <w:t xml:space="preserve"> </w:t>
      </w:r>
      <w:r>
        <w:t xml:space="preserve">United Arab Emirates Abu Dhabi</w:t>
      </w:r>
      <w:r>
        <w:br/>
      </w:r>
      <w:r>
        <w:rPr>
          <w:iCs/>
          <w:i/>
        </w:rPr>
        <w:t xml:space="preserve">Focused on local observatory integration, STEM education, and international collaboration.</w:t>
      </w:r>
    </w:p>
    <w:bookmarkEnd w:id="20"/>
    <w:bookmarkStart w:id="21" w:name="Xd87911e1a8e9231acdbd8e7412aa4f9ffaafeca"/>
    <w:p>
      <w:pPr>
        <w:pStyle w:val="Heading2"/>
      </w:pPr>
      <w:r>
        <w:rPr>
          <w:bCs/>
          <w:b/>
        </w:rPr>
        <w:t xml:space="preserve">The Astronomer in Context</w:t>
      </w:r>
      <w:r>
        <w:t xml:space="preserve">: Introduction and Objectives</w:t>
      </w:r>
    </w:p>
    <w:p>
      <w:pPr>
        <w:pStyle w:val="FirstParagraph"/>
      </w:pPr>
      <w:r>
        <w:t xml:space="preserve">The role of the</w:t>
      </w:r>
      <w:r>
        <w:t xml:space="preserve"> </w:t>
      </w:r>
      <w:r>
        <w:rPr>
          <w:bCs/>
          <w:b/>
        </w:rPr>
        <w:t xml:space="preserve">Astronomer</w:t>
      </w:r>
      <w:r>
        <w:t xml:space="preserve"> </w:t>
      </w:r>
      <w:r>
        <w:t xml:space="preserve">has evolved significantly from solitary observation to complex, data-driven scientific inquiry. This poster presentation outlines the critical functions of the modern astronomer within the specific geopolitical and cultural context of the</w:t>
      </w:r>
      <w:r>
        <w:t xml:space="preserve"> </w:t>
      </w:r>
      <w:r>
        <w:rPr>
          <w:bCs/>
          <w:b/>
        </w:rPr>
        <w:t xml:space="preserve">United Arab Emirates Abu Dhabi</w:t>
      </w:r>
      <w:r>
        <w:t xml:space="preserve">. As a global hub for innovation, Abu Dhabi is rapidly establishing itself as a center for space science and astronomy. The primary objective of this research is to analyze how professional astronomers contribute to national visions that include diversifying economies, promoting STEM (Science, Technology, Engineering, and Mathematics) education among youth.</w:t>
      </w:r>
    </w:p>
    <w:p>
      <w:pPr>
        <w:pStyle w:val="BodyText"/>
      </w:pPr>
      <w:r>
        <w:t xml:space="preserve">The United Arab Emirates has set ambitious goals through initiatives like the UAE Space Agency and local entities such as the National Space Science Agency (NSSA). Within this framework, the astronomer serves not only as a researcher but also as an ambassador for science. This document explores three key pillars: high-energy astrophysics research, public astronomy engagement in Abu Dhabi, and educational outreach programs designed to inspire the next generation of Emirati scientists.</w:t>
      </w:r>
    </w:p>
    <w:bookmarkEnd w:id="21"/>
    <w:bookmarkStart w:id="24" w:name="the-astronomers-research-agenda"/>
    <w:p>
      <w:pPr>
        <w:pStyle w:val="Heading3"/>
      </w:pPr>
      <w:r>
        <w:rPr>
          <w:bCs/>
          <w:b/>
        </w:rPr>
        <w:t xml:space="preserve">The Astronomer's Research Agenda</w:t>
      </w:r>
    </w:p>
    <w:bookmarkStart w:id="22" w:name="astrophysics-and-space-weather"/>
    <w:p>
      <w:pPr>
        <w:pStyle w:val="Heading4"/>
      </w:pPr>
      <w:r>
        <w:t xml:space="preserve">Astrophysics and Space Weather</w:t>
      </w:r>
    </w:p>
    <w:p>
      <w:pPr>
        <w:pStyle w:val="FirstParagraph"/>
      </w:pPr>
      <w:r>
        <w:t xml:space="preserve">In the region of the United Arab Emirates Abu Dhabi, astronomers are increasingly involved in space weather monitoring. Due to its geographic location and growing infrastructure, understanding solar activity is crucial for protecting satellite communications and power grids. Astronomers here collaborate with international bodies to track coronal mass ejections (CMEs) and their impacts on Earth's magnetosphere.</w:t>
      </w:r>
    </w:p>
    <w:p>
      <w:pPr>
        <w:pStyle w:val="BodyText"/>
      </w:pPr>
      <w:r>
        <w:t xml:space="preserve">This research is vital for the sustainability of the nation's technological assets. By analyzing historical data and real-time feeds from satellites, astronomers contribute models that predict space weather events with greater accuracy, ensuring resilience for both civilian and military applications in Abu Dhabi.</w:t>
      </w:r>
    </w:p>
    <w:bookmarkEnd w:id="22"/>
    <w:bookmarkStart w:id="23" w:name="multi-messenger-astronomy"/>
    <w:p>
      <w:pPr>
        <w:pStyle w:val="Heading4"/>
      </w:pPr>
      <w:r>
        <w:t xml:space="preserve">Multi-Messenger Astronomy</w:t>
      </w:r>
    </w:p>
    <w:p>
      <w:pPr>
        <w:pStyle w:val="FirstParagraph"/>
      </w:pPr>
      <w:r>
        <w:t xml:space="preserve">The field of multi-messenger astronomy combines light (electromagnetic radiation), gravitational waves, and neutrinos to study cosmic events. Astronomers in Abu Dhabi are participating in global networks that detect neutron star mergers and black hole collisions.</w:t>
      </w:r>
    </w:p>
    <w:p>
      <w:pPr>
        <w:pStyle w:val="BodyText"/>
      </w:pPr>
      <w:r>
        <w:t xml:space="preserve">This collaboration requires advanced computational skills. The astronomer acts as a data analyst, employing machine learning algorithms to sift through petabytes of data from telescopes worldwide. This work positions Abu Dhabi as a node in the global scientific network, fostering partnerships with institutions like NASA, ESA (European Space Agency), and CERN.</w:t>
      </w:r>
    </w:p>
    <w:bookmarkEnd w:id="23"/>
    <w:bookmarkEnd w:id="24"/>
    <w:bookmarkStart w:id="27" w:name="X1fe34a62734b0d345f4fc4e975f2d7cd3eb759d"/>
    <w:p>
      <w:pPr>
        <w:pStyle w:val="Heading3"/>
      </w:pPr>
      <w:r>
        <w:rPr>
          <w:bCs/>
          <w:b/>
        </w:rPr>
        <w:t xml:space="preserve">The Astronomer's Role</w:t>
      </w:r>
      <w:r>
        <w:t xml:space="preserve">: Public Engagement in Abu Dhabi</w:t>
      </w:r>
    </w:p>
    <w:p>
      <w:pPr>
        <w:pStyle w:val="FirstParagraph"/>
      </w:pPr>
      <w:r>
        <w:t xml:space="preserve">A defining characteristic of the modern astronomer is the commitment to public outreach. In Abu Dhabi, astronomy serves as a powerful tool for cultural and social engagement. The United Arab Emirates places a high value on community cohesion and knowledge dissemination. Consequently, astronomers actively participate in organizing events such as "Star Parties," museum exhibits at the Louvre Abu Dhabi, and night sky viewing sessions at parks across the Emirate.</w:t>
      </w:r>
    </w:p>
    <w:bookmarkStart w:id="25" w:name="strategic-importance"/>
    <w:p>
      <w:pPr>
        <w:pStyle w:val="Heading4"/>
      </w:pPr>
      <w:r>
        <w:t xml:space="preserve">Strategic Importance</w:t>
      </w:r>
    </w:p>
    <w:p>
      <w:pPr>
        <w:numPr>
          <w:ilvl w:val="0"/>
          <w:numId w:val="1001"/>
        </w:numPr>
        <w:pStyle w:val="Compact"/>
      </w:pPr>
      <w:r>
        <w:rPr>
          <w:bCs/>
          <w:b/>
        </w:rPr>
        <w:t xml:space="preserve">Astro-Tourism:</w:t>
      </w:r>
      <w:r>
        <w:t xml:space="preserve"> </w:t>
      </w:r>
      <w:r>
        <w:t xml:space="preserve">By promoting stargazing opportunities in the deserts surrounding Abu Dhabi, astronomers contribute to the tourism sector. The clarity of skies in certain areas of the UAE offers prime conditions for optical astronomy, attracting enthusiasts from around the world.</w:t>
      </w:r>
    </w:p>
    <w:p>
      <w:pPr>
        <w:numPr>
          <w:ilvl w:val="0"/>
          <w:numId w:val="1001"/>
        </w:numPr>
        <w:pStyle w:val="Compact"/>
      </w:pPr>
      <w:r>
        <w:rPr>
          <w:bCs/>
          <w:b/>
        </w:rPr>
        <w:t xml:space="preserve">Cultural Integration:</w:t>
      </w:r>
      <w:r>
        <w:t xml:space="preserve"> </w:t>
      </w:r>
      <w:r>
        <w:t xml:space="preserve">Astronomy intersects with Islamic history and tradition. Many early astronomers were Muslim scholars who advanced mathematics and observational techniques. Contemporary astronomers in Abu Dhabi often highlight this historical continuity, linking modern scientific inquiry with the region's rich intellectual heritage.</w:t>
      </w:r>
    </w:p>
    <w:p>
      <w:pPr>
        <w:numPr>
          <w:ilvl w:val="0"/>
          <w:numId w:val="1001"/>
        </w:numPr>
        <w:pStyle w:val="Compact"/>
      </w:pPr>
      <w:r>
        <w:rPr>
          <w:bCs/>
          <w:b/>
        </w:rPr>
        <w:t xml:space="preserve">Crisis Communication:</w:t>
      </w:r>
      <w:r>
        <w:t xml:space="preserve"> </w:t>
      </w:r>
      <w:r>
        <w:t xml:space="preserve">During celestial events like eclipses or meteor showers, astronomers provide accurate information to counter misinformation and ensure public safety.</w:t>
      </w:r>
    </w:p>
    <w:bookmarkEnd w:id="25"/>
    <w:bookmarkStart w:id="26" w:name="educational-outreach-programs"/>
    <w:p>
      <w:pPr>
        <w:pStyle w:val="Heading4"/>
      </w:pPr>
      <w:r>
        <w:t xml:space="preserve">Educational Outreach Programs</w:t>
      </w:r>
    </w:p>
    <w:p>
      <w:pPr>
        <w:pStyle w:val="FirstParagraph"/>
      </w:pPr>
      <w:r>
        <w:t xml:space="preserve">The United Arab Emirates Abu Dhabi is investing heavily in education. Astronomers are frequently invited into schools and universities to deliver lectures, lead workshops, and mentor students. These programs aim to demystify complex astrophysical concepts such as dark matter, exoplanets, and the expansion of the universe.</w:t>
      </w:r>
    </w:p>
    <w:p>
      <w:pPr>
        <w:pStyle w:val="BodyText"/>
      </w:pPr>
      <w:r>
        <w:t xml:space="preserve">A key initiative involves the development of curricula that align with UAE educational standards while introducing global best practices in science education. By doing so, astronomers help cultivate a workforce capable of meeting the demands of a knowledge-based economy. This is particularly important as Abu Dhabi transitions toward reducing oil dependency and increasing investment in renewable energy and high-tech industries.</w:t>
      </w:r>
    </w:p>
    <w:bookmarkEnd w:id="26"/>
    <w:bookmarkEnd w:id="27"/>
    <w:bookmarkStart w:id="30" w:name="X64cdaff290917b469c402b6ff7a431af7942c6c"/>
    <w:p>
      <w:pPr>
        <w:pStyle w:val="Heading3"/>
      </w:pPr>
      <w:r>
        <w:rPr>
          <w:bCs/>
          <w:b/>
        </w:rPr>
        <w:t xml:space="preserve">The Astronomer's Toolkit</w:t>
      </w:r>
      <w:r>
        <w:t xml:space="preserve">: Methodologies in Abu Dhabi</w:t>
      </w:r>
    </w:p>
    <w:bookmarkStart w:id="28" w:name="data-analysis-and-simulation"/>
    <w:p>
      <w:pPr>
        <w:pStyle w:val="Heading4"/>
      </w:pPr>
      <w:r>
        <w:t xml:space="preserve">Data Analysis and Simulation</w:t>
      </w:r>
    </w:p>
    <w:p>
      <w:pPr>
        <w:pStyle w:val="FirstParagraph"/>
      </w:pPr>
      <w:r>
        <w:t xml:space="preserve">The astronomer relies on sophisticated software tools to simulate cosmic phenomena. In Abu Dhabi, access to high-performance computing clusters allows for complex simulations of galaxy formation and stellar evolution. These simulations help astronomers interpret observational data from both ground-based telescopes in the UAE and space-based missions.</w:t>
      </w:r>
    </w:p>
    <w:bookmarkEnd w:id="28"/>
    <w:bookmarkStart w:id="29" w:name="collaborative-networks"/>
    <w:p>
      <w:pPr>
        <w:pStyle w:val="Heading4"/>
      </w:pPr>
      <w:r>
        <w:t xml:space="preserve">Collaborative Networks</w:t>
      </w:r>
    </w:p>
    <w:p>
      <w:pPr>
        <w:pStyle w:val="FirstParagraph"/>
      </w:pPr>
      <w:r>
        <w:t xml:space="preserve">No astronomer works in isolation. The professional network of an astronomer based in Abu Dhabi includes peers from across the Middle East, Europe, North America, and Asia. These collaborations facilitate the exchange of knowledge and resources. Joint publications and shared observation time on international telescopes are standard practices that enhance the visibility and impact of local research.</w:t>
      </w:r>
    </w:p>
    <w:bookmarkEnd w:id="29"/>
    <w:bookmarkEnd w:id="30"/>
    <w:bookmarkStart w:id="34" w:name="X6ca4bdbed7c792100c3ce7eea4289245cbbe50f"/>
    <w:p>
      <w:pPr>
        <w:pStyle w:val="Heading3"/>
      </w:pPr>
      <w:r>
        <w:rPr>
          <w:bCs/>
          <w:b/>
        </w:rPr>
        <w:t xml:space="preserve">The Astronomer</w:t>
      </w:r>
      <w:r>
        <w:t xml:space="preserve">: Future Directions for United Arab Emirates Abu Dhabi</w:t>
      </w:r>
    </w:p>
    <w:p>
      <w:pPr>
        <w:pStyle w:val="FirstParagraph"/>
      </w:pPr>
      <w:r>
        <w:t xml:space="preserve">The future of astronomy in Abu Dhabi is bright and ambitious. The government has announced plans to establish new observatories and increase funding for space science research. As the astronomer, you are expected to play a pivotal role in these developments.</w:t>
      </w:r>
    </w:p>
    <w:bookmarkStart w:id="31" w:name="predicted-trends"/>
    <w:p>
      <w:pPr>
        <w:pStyle w:val="Heading4"/>
      </w:pPr>
      <w:r>
        <w:t xml:space="preserve">Predicted Trends</w:t>
      </w:r>
    </w:p>
    <w:p>
      <w:pPr>
        <w:numPr>
          <w:ilvl w:val="0"/>
          <w:numId w:val="1002"/>
        </w:numPr>
        <w:pStyle w:val="Compact"/>
      </w:pPr>
      <w:r>
        <w:rPr>
          <w:bCs/>
          <w:b/>
        </w:rPr>
        <w:t xml:space="preserve">Local Observatory Development:</w:t>
      </w:r>
      <w:r>
        <w:t xml:space="preserve"> </w:t>
      </w:r>
      <w:r>
        <w:t xml:space="preserve">Expansion of ground-based facilities in Abu Dhabi will allow for deeper, independent research. Astronomers will be at the forefront of designing these facilities and determining their scientific focus.</w:t>
      </w:r>
    </w:p>
    <w:p>
      <w:pPr>
        <w:numPr>
          <w:ilvl w:val="0"/>
          <w:numId w:val="1002"/>
        </w:numPr>
        <w:pStyle w:val="Compact"/>
      </w:pPr>
      <w:r>
        <w:rPr>
          <w:bCs/>
          <w:b/>
        </w:rPr>
        <w:t xml:space="preserve">Youth Empowerment:</w:t>
      </w:r>
      <w:r>
        <w:t xml:space="preserve"> </w:t>
      </w:r>
      <w:r>
        <w:t xml:space="preserve">Continued emphasis on empowering Emirati youth through astronomy clubs and summer camps. The astronomer's role as a mentor is crucial in ensuring that local talent remains within the country to drive innovation.</w:t>
      </w:r>
    </w:p>
    <w:p>
      <w:pPr>
        <w:numPr>
          <w:ilvl w:val="0"/>
          <w:numId w:val="1002"/>
        </w:numPr>
        <w:pStyle w:val="Compact"/>
      </w:pPr>
      <w:r>
        <w:rPr>
          <w:bCs/>
          <w:b/>
        </w:rPr>
        <w:t xml:space="preserve">Sustainable Space Practices:</w:t>
      </w:r>
      <w:r>
        <w:t xml:space="preserve"> </w:t>
      </w:r>
      <w:r>
        <w:t xml:space="preserve">With increasing space traffic, astronomers will contribute to research on space debris and sustainable orbital mechanics, aligning with global efforts to preserve low-Earth orbit for future generations.</w:t>
      </w:r>
    </w:p>
    <w:p>
      <w:pPr>
        <w:pStyle w:val="FirstParagraph"/>
      </w:pPr>
      <w:r>
        <w:t xml:space="preserve">In conclusion, the astronomer in United Arab Emirates Abu Dhabi is a multifaceted professional. They are researchers pushing the boundaries of human knowledge, educators inspiring young minds, and cultural ambassadors bridging the past and future. By supporting this profession through funding, infrastructure, and policy incentives Abu Dhabi can solidify its status as a global leader in space science.</w:t>
      </w:r>
    </w:p>
    <w:bookmarkEnd w:id="31"/>
    <w:bookmarkStart w:id="32" w:name="acknowledgments"/>
    <w:p>
      <w:pPr>
        <w:pStyle w:val="Heading4"/>
      </w:pPr>
      <w:r>
        <w:rPr>
          <w:bCs/>
          <w:b/>
        </w:rPr>
        <w:t xml:space="preserve">Acknowledgments</w:t>
      </w:r>
    </w:p>
    <w:p>
      <w:pPr>
        <w:pStyle w:val="FirstParagraph"/>
      </w:pPr>
      <w:r>
        <w:t xml:space="preserve">We thank the National Space Science Agency of Abu Dhabi, local educational institutions, and international partner universities for their support in this presentation. Special thanks to the astronomer community whose dedication drives scientific progress.</w:t>
      </w:r>
    </w:p>
    <w:p>
      <w:r>
        <w:pict>
          <v:rect style="width:0;height:1.5pt" o:hralign="center" o:hrstd="t" o:hr="t"/>
        </w:pict>
      </w:r>
    </w:p>
    <w:bookmarkEnd w:id="32"/>
    <w:bookmarkStart w:id="33" w:name="keywords"/>
    <w:p>
      <w:pPr>
        <w:pStyle w:val="Heading4"/>
      </w:pPr>
      <w:r>
        <w:rPr>
          <w:bCs/>
          <w:b/>
        </w:rPr>
        <w:t xml:space="preserve">Keywords</w:t>
      </w:r>
    </w:p>
    <w:p>
      <w:pPr>
        <w:pStyle w:val="FirstParagraph"/>
      </w:pPr>
      <w:r>
        <w:t xml:space="preserve">Astronomer, Astrophysics, United Arab Emirates Abu Dhabi, Space Science Education, STEM Outreach, Multi-Messenger Astronomy.</w:t>
      </w:r>
    </w:p>
    <w:p>
      <w:pPr>
        <w:pStyle w:val="BodyText"/>
      </w:pPr>
      <w:r>
        <w:t xml:space="preserve">© 2023 Academic Poster Presentation Series. All rights reserved. Document prepared for academic dissemination in Abu Dhabi.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United Arab Emirates Abu Dhabi</dc:title>
  <dc:creator/>
  <dc:language>en</dc:language>
  <cp:keywords/>
  <dcterms:created xsi:type="dcterms:W3CDTF">2026-07-29T18:05:48Z</dcterms:created>
  <dcterms:modified xsi:type="dcterms:W3CDTF">2026-07-29T18:05:48Z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