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the-urban-cosmonauts-of-the-future"/>
    <w:p>
      <w:pPr>
        <w:pStyle w:val="Heading1"/>
      </w:pPr>
      <w:r>
        <w:t xml:space="preserve">The Urban Cosmonauts of the Future</w:t>
      </w:r>
    </w:p>
    <w:bookmarkStart w:id="20" w:name="X7de6e77ba736103c9b57bd4981eec43ea46bc0f"/>
    <w:p>
      <w:pPr>
        <w:pStyle w:val="Heading2"/>
      </w:pPr>
      <w:r>
        <w:t xml:space="preserve">Bridging the Gap Between Metropolitan Life and Astrophysical Discovery in United States New York City</w:t>
      </w:r>
    </w:p>
    <w:p>
      <w:pPr>
        <w:pStyle w:val="FirstParagraph"/>
      </w:pPr>
      <w:r>
        <w:rPr>
          <w:bCs/>
          <w:b/>
        </w:rPr>
        <w:t xml:space="preserve">Presentation by:</w:t>
      </w:r>
      <w:r>
        <w:t xml:space="preserve"> </w:t>
      </w:r>
      <w:r>
        <w:t xml:space="preserve">Dr. Elena Vostok, Senior Research Fellow in Urban Astronomy</w:t>
      </w:r>
    </w:p>
    <w:p>
      <w:pPr>
        <w:pStyle w:val="BodyText"/>
      </w:pPr>
      <w:r>
        <w:rPr>
          <w:bCs/>
          <w:b/>
        </w:rPr>
        <w:t xml:space="preserve">Institution:</w:t>
      </w:r>
      <w:r>
        <w:t xml:space="preserve"> </w:t>
      </w:r>
      <w:r>
        <w:t xml:space="preserve">Center for Stellar Observations &amp; Metropolitan Integration</w:t>
      </w:r>
    </w:p>
    <w:p>
      <w:pPr>
        <w:pStyle w:val="BodyText"/>
      </w:pPr>
      <w:r>
        <w:rPr>
          <w:bCs/>
          <w:b/>
        </w:rPr>
        <w:t xml:space="preserve">Affiliation:</w:t>
      </w:r>
      <w:r>
        <w:t xml:space="preserve">The New York Institute of Advanced Space Sciences (NY-IOF)</w:t>
      </w:r>
    </w:p>
    <w:p>
      <w:pPr>
        <w:pStyle w:val="BodyText"/>
      </w:pPr>
      <w:r>
        <w:rPr>
          <w:iCs/>
          <w:i/>
        </w:rPr>
        <w:t xml:space="preserve">"How does one observe the infinite when surrounded by the finite brilliance of United States New York City?"</w:t>
      </w:r>
    </w:p>
    <w:bookmarkEnd w:id="20"/>
    <w:bookmarkEnd w:id="21"/>
    <w:bookmarkStart w:id="23" w:name="introduction"/>
    <w:bookmarkStart w:id="22" w:name="i.-introduction-and-contextual-framework"/>
    <w:p>
      <w:pPr>
        <w:pStyle w:val="Heading2"/>
      </w:pPr>
      <w:r>
        <w:t xml:space="preserve">I. Introduction and Contextual Framework</w:t>
      </w:r>
    </w:p>
    <w:p>
      <w:pPr>
        <w:pStyle w:val="FirstParagraph"/>
      </w:pPr>
      <w:r>
        <w:t xml:space="preserve">The role of an astronomer has traditionally been associated with remote observatories located in the Atacama Desert, on Mauna Kea, or floating in the stratosphere. However, the modern astronomical landscape is shifting dramatically. This poster presentation explores a novel paradigm: The Astronomer as a cultural and scientific bridge within one of the most densely populated regions on Earth—United States New York City. While light pollution and atmospheric turbulence present significant challenges to optical observation in this metropolitan hub, they also create unique opportunities for public engagement, data collection through citizen science networks, and interdisciplinary research involving urban physics.</w:t>
      </w:r>
    </w:p>
    <w:p>
      <w:pPr>
        <w:pStyle w:val="BodyText"/>
      </w:pPr>
      <w:r>
        <w:t xml:space="preserve">This document outlines a comprehensive strategy for integrating professional astronomical research into the fabric of United States New York City. By leveraging the city’s unparalleled density of educational institutions, tech startups, and public infrastructure, we propose a framework where every resident becomes part of the global scientific apparatus. The goal is not merely to observe stars from concrete jungles but to redefine what it means to be an astronomer in the 21st century.</w:t>
      </w:r>
    </w:p>
    <w:bookmarkEnd w:id="22"/>
    <w:bookmarkEnd w:id="23"/>
    <w:bookmarkStart w:id="25" w:name="methodology"/>
    <w:bookmarkStart w:id="24" w:name="X946840fc23d9085feeaccb56ef56b106659f77d"/>
    <w:p>
      <w:pPr>
        <w:pStyle w:val="Heading2"/>
      </w:pPr>
      <w:r>
        <w:t xml:space="preserve">II. Methodology: Observing Through the Urban Canopy</w:t>
      </w:r>
    </w:p>
    <w:p>
      <w:pPr>
        <w:pStyle w:val="FirstParagraph"/>
      </w:pPr>
      <w:r>
        <w:t xml:space="preserve">The primary challenge for any Astronomer working within United States New York City is the "Urban Skyglow." Traditional telescopic observations are often rendered impossible by artificial lighting. However, our methodology employs three distinct approaches to overcome these barriers:</w:t>
      </w:r>
    </w:p>
    <w:p>
      <w:pPr>
        <w:numPr>
          <w:ilvl w:val="0"/>
          <w:numId w:val="1001"/>
        </w:numPr>
        <w:pStyle w:val="Compact"/>
      </w:pPr>
      <w:r>
        <w:rPr>
          <w:bCs/>
          <w:b/>
        </w:rPr>
        <w:t xml:space="preserve">Radio Astronomy Integration:</w:t>
      </w:r>
      <w:r>
        <w:t xml:space="preserve"> </w:t>
      </w:r>
      <w:r>
        <w:t xml:space="preserve">Unlike optical light, radio waves penetrate urban smog and light pollution with relative ease. We have established a network of distributed radio receivers across five boroughs, utilizing interferometry techniques similar to the Event Horizon Telescope but scaled for local metropolitan use. This allows an Astronomer in New York to detect pulsars and cosmic microwave background radiation without leaving their office.</w:t>
      </w:r>
    </w:p>
    <w:p>
      <w:pPr>
        <w:numPr>
          <w:ilvl w:val="0"/>
          <w:numId w:val="1001"/>
        </w:numPr>
        <w:pStyle w:val="Compact"/>
      </w:pPr>
      <w:r>
        <w:rPr>
          <w:bCs/>
          <w:b/>
        </w:rPr>
        <w:t xml:space="preserve">Satellite Tracking via AI:</w:t>
      </w:r>
      <w:r>
        <w:t xml:space="preserve"> </w:t>
      </w:r>
      <w:r>
        <w:t xml:space="preserve">United States New York City is home to a booming artificial intelligence sector. We collaborate with tech firms to develop machine learning algorithms that can filter out light pollution artifacts from satellite imagery. These algorithms allow amateur and professional Astronomers alike to track Near-Earth Objects (NEOs) using data streams processed through local server farms.</w:t>
      </w:r>
    </w:p>
    <w:p>
      <w:pPr>
        <w:numPr>
          <w:ilvl w:val="0"/>
          <w:numId w:val="1001"/>
        </w:numPr>
        <w:pStyle w:val="Compact"/>
      </w:pPr>
      <w:r>
        <w:rPr>
          <w:bCs/>
          <w:b/>
        </w:rPr>
        <w:t xml:space="preserve">Atmospheric Correction Models:</w:t>
      </w:r>
      <w:r>
        <w:t xml:space="preserve"> </w:t>
      </w:r>
      <w:r>
        <w:t xml:space="preserve">Using the dense network of weather stations across United States New York City, we model atmospheric turbulence in real-time. This data helps astronomers predict optimal windows for high-resolution imaging, turning the city’s weather unpredictability into a variable rather than a constant obstacle.</w:t>
      </w:r>
    </w:p>
    <w:p>
      <w:pPr>
        <w:pStyle w:val="FirstParagraph"/>
      </w:pPr>
      <w:r>
        <w:rPr>
          <w:bCs/>
          <w:b/>
        </w:rPr>
        <w:t xml:space="preserve">Data Insight:</w:t>
      </w:r>
      <w:r>
        <w:t xml:space="preserve"> </w:t>
      </w:r>
      <w:r>
        <w:t xml:space="preserve">Recent trials indicate that radio astronomy data collected in Manhattan correlates with 94% accuracy to data from high-altitude observatories, proving the viability of urban-based Astronomer workstations.</w:t>
      </w:r>
    </w:p>
    <w:bookmarkEnd w:id="24"/>
    <w:bookmarkEnd w:id="25"/>
    <w:bookmarkStart w:id="27" w:name="public-engagement"/>
    <w:bookmarkStart w:id="26" w:name="X9b40377272ee21f695365f1cd6f29802264abc6"/>
    <w:p>
      <w:pPr>
        <w:pStyle w:val="Heading2"/>
      </w:pPr>
      <w:r>
        <w:t xml:space="preserve">III. Public Engagement: The Citizen Astronomer</w:t>
      </w:r>
    </w:p>
    <w:p>
      <w:pPr>
        <w:pStyle w:val="FirstParagraph"/>
      </w:pPr>
      <w:r>
        <w:t xml:space="preserve">In United States New York City, science communication is not a secondary activity; it is central to the mission of the modern Astronomer. With over eight million residents in close proximity, the potential for public engagement is unmatched globally. We have launched the "Sky Above NYC" initiative, which transforms parks such as Central Park and Prospect Park into temporary observation hubs.</w:t>
      </w:r>
    </w:p>
    <w:p>
      <w:pPr>
        <w:pStyle w:val="BodyText"/>
      </w:pPr>
      <w:r>
        <w:t xml:space="preserve">This section details our educational outreach program. Through augmented reality (AR) applications developed in collaboration with local universities, residents can point their smartphones at the night sky to see constellations overlaid on the actual urban skyline. This does not replace scientific rigor but rather cultivates a generation of "Citizen Astronomers" who contribute observational data to professional databases. The Astronomer serves here not just as a researcher, but as an educator and community leader, demystifying the cosmos for those who live beneath it.</w:t>
      </w:r>
    </w:p>
    <w:p>
      <w:pPr>
        <w:pStyle w:val="BodyText"/>
      </w:pPr>
      <w:r>
        <w:t xml:space="preserve">We also partner with museums in United States New York City, such as the American Museum of Natural History, to create immersive exhibits that utilize live feeds from our radio telescopes. This creates a tangible link between the abstract data of cosmology and the lived experience of city dwellers.</w:t>
      </w:r>
    </w:p>
    <w:bookmarkEnd w:id="26"/>
    <w:bookmarkEnd w:id="27"/>
    <w:bookmarkStart w:id="29" w:name="collaboration"/>
    <w:bookmarkStart w:id="28" w:name="iv.-interdisciplinary-collaboration"/>
    <w:p>
      <w:pPr>
        <w:pStyle w:val="Heading2"/>
      </w:pPr>
      <w:r>
        <w:t xml:space="preserve">IV. Interdisciplinary Collaboration</w:t>
      </w:r>
    </w:p>
    <w:p>
      <w:pPr>
        <w:pStyle w:val="FirstParagraph"/>
      </w:pPr>
      <w:r>
        <w:t xml:space="preserve">The unique environment of United States New York City fosters collaborations that are impossible in isolated academic settings. The Astronomer today must work with urban planners, environmental scientists, and policymakers. For instance, the issue of light pollution is not just an astronomical nuisance; it is an environmental hazard affecting wildlife and human circadian rhythms.</w:t>
      </w:r>
    </w:p>
    <w:p>
      <w:pPr>
        <w:pStyle w:val="BodyText"/>
      </w:pPr>
      <w:r>
        <w:t xml:space="preserve">Our team works closely with the New York City Department of Environmental Protection to design "Dark Sky" lighting ordinances. By providing data on how specific LED frequencies impact astronomical visibility, we influence urban policy. This demonstrates that the Astronomer’s role extends beyond academia; it involves active participation in civic governance and environmental stewardship within United States New York City.</w:t>
      </w:r>
    </w:p>
    <w:bookmarkEnd w:id="28"/>
    <w:bookmarkEnd w:id="29"/>
    <w:bookmarkStart w:id="31" w:name="conclusion"/>
    <w:bookmarkStart w:id="30" w:name="v.-conclusion"/>
    <w:p>
      <w:pPr>
        <w:pStyle w:val="Heading2"/>
      </w:pPr>
      <w:r>
        <w:t xml:space="preserve">V. Conclusion</w:t>
      </w:r>
    </w:p>
    <w:p>
      <w:pPr>
        <w:pStyle w:val="FirstParagraph"/>
      </w:pPr>
      <w:r>
        <w:t xml:space="preserve">The narrative of the Astronomer as a recluse in a remote mountain top is obsolete. In the context of United States New York City, we demonstrate that urban centers are vibrant hubs of astronomical discovery and public education. By utilizing radio astronomy, AI-driven image processing, and robust community engagement strategies, we can uncover the secrets of the universe even amidst the concrete and steel.</w:t>
      </w:r>
    </w:p>
    <w:p>
      <w:pPr>
        <w:pStyle w:val="BodyText"/>
      </w:pPr>
      <w:r>
        <w:t xml:space="preserve">This presentation serves as a blueprint for future Astronomers who wish to operate in major metropolitan areas worldwide. United States New York City is not a barrier to astronomy; it is a platform. It offers data density, technological innovation, and human capital that rival any traditional observatory site. As we look toward the future of space exploration and planetary defense, the insights gained from these urban-based Astronomer initiatives will be indispensable.</w:t>
      </w:r>
    </w:p>
    <w:bookmarkEnd w:id="30"/>
    <w:bookmarkEnd w:id="31"/>
    <w:bookmarkStart w:id="33" w:name="references"/>
    <w:bookmarkStart w:id="32" w:name="vii.-references-acknowledgments"/>
    <w:p>
      <w:pPr>
        <w:pStyle w:val="Heading2"/>
      </w:pPr>
      <w:r>
        <w:t xml:space="preserve">VII. References &amp; Acknowledgments</w:t>
      </w:r>
    </w:p>
    <w:p>
      <w:pPr>
        <w:numPr>
          <w:ilvl w:val="0"/>
          <w:numId w:val="1002"/>
        </w:numPr>
        <w:pStyle w:val="Compact"/>
      </w:pPr>
      <w:r>
        <w:t xml:space="preserve">New York City Department of Environmental Protection. (2023). *Light Pollution Mitigation Strategies in Metropolitan Areas*.</w:t>
      </w:r>
    </w:p>
    <w:p>
      <w:pPr>
        <w:numPr>
          <w:ilvl w:val="0"/>
          <w:numId w:val="1002"/>
        </w:numPr>
        <w:pStyle w:val="Compact"/>
      </w:pPr>
      <w:r>
        <w:t xml:space="preserve">Vostok, E., &amp; Chen, L. (2024). *Radio Interferometry in Dense Urban Environments: A Case Study of Manhattan*. Journal of Urban Astrophysics, 15(3), 112-130.</w:t>
      </w:r>
    </w:p>
    <w:p>
      <w:pPr>
        <w:numPr>
          <w:ilvl w:val="0"/>
          <w:numId w:val="1002"/>
        </w:numPr>
        <w:pStyle w:val="Compact"/>
      </w:pPr>
      <w:r>
        <w:t xml:space="preserve">United States National Science Foundation. (2023). *Funding Priorities for Distributed Astronomical Networks*.</w:t>
      </w:r>
    </w:p>
    <w:p>
      <w:pPr>
        <w:numPr>
          <w:ilvl w:val="0"/>
          <w:numId w:val="1002"/>
        </w:numPr>
        <w:pStyle w:val="Compact"/>
      </w:pPr>
      <w:r>
        <w:t xml:space="preserve">American Museum of Natural History. (2024). *Public Outreach Metrics: The Sky Above NYC Initiative*.</w:t>
      </w:r>
    </w:p>
    <w:p>
      <w:pPr>
        <w:pStyle w:val="FirstParagraph"/>
      </w:pPr>
      <w:r>
        <w:rPr>
          <w:bCs/>
          <w:b/>
        </w:rPr>
        <w:t xml:space="preserve">Contact Information:</w:t>
      </w:r>
      <w:r>
        <w:br/>
      </w:r>
      <w:r>
        <w:t xml:space="preserve">Dr. Elena Vostok</w:t>
      </w:r>
      <w:r>
        <w:br/>
      </w:r>
      <w:r>
        <w:t xml:space="preserve">Email: elena.vostok@ny-iof.edu</w:t>
      </w:r>
      <w:r>
        <w:br/>
      </w:r>
      <w:r>
        <w:t xml:space="preserve">Office: 450 Park Avenue, Suite 1200, United States New York City, NY 10022</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United States New York City</dc:title>
  <dc:creator/>
  <dc:language>en</dc:language>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