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d4ccd7df78793bcc3f6865783fb981768f02129"/>
    <w:p>
      <w:pPr>
        <w:pStyle w:val="Heading1"/>
      </w:pPr>
      <w:r>
        <w:t xml:space="preserve">The Evolving Role of the Auditor in Modern Business</w:t>
      </w:r>
    </w:p>
    <w:p>
      <w:pPr>
        <w:pStyle w:val="FirstParagraph"/>
      </w:pPr>
      <w:r>
        <w:t xml:space="preserve">Strategic Assurance and Compliance in Tanzania Dar es Salaam</w:t>
      </w:r>
    </w:p>
    <w:p>
      <w:pPr>
        <w:pStyle w:val="BodyText"/>
      </w:pPr>
      <w:r>
        <w:br/>
      </w:r>
      <w:r>
        <w:t xml:space="preserve">Poster Presentation Academic Document</w:t>
      </w:r>
    </w:p>
    <w:bookmarkEnd w:id="20"/>
    <w:p>
      <w:pPr>
        <w:pStyle w:val="BodyText"/>
      </w:pPr>
      <w:r>
        <w:rPr>
          <w:bCs/>
          <w:b/>
        </w:rPr>
        <w:t xml:space="preserve">Presentation Focus:</w:t>
      </w:r>
      <w:r>
        <w:t xml:space="preserve"> </w:t>
      </w:r>
      <w:r>
        <w:t xml:space="preserve">Enhancing Financial Integrity and Regulatory Compliance in East Africa’s Economic Hub.</w:t>
      </w:r>
    </w:p>
    <w:p>
      <w:pPr>
        <w:pStyle w:val="BodyText"/>
      </w:pPr>
      <w:r>
        <w:br/>
      </w:r>
    </w:p>
    <w:p>
      <w:pPr>
        <w:pStyle w:val="BodyText"/>
      </w:pPr>
      <w:r>
        <w:rPr>
          <w:bCs/>
          <w:b/>
        </w:rPr>
        <w:t xml:space="preserve">Auditor Responsibilities:</w:t>
      </w:r>
    </w:p>
    <w:p>
      <w:pPr>
        <w:pStyle w:val="BodyText"/>
      </w:pPr>
      <w:r>
        <w:t xml:space="preserve">To assess the accuracy, fairness, and reliability of financial statements presented by corporate entities operating within Tanzania Dar es Salaam. The Auditor acts as an independent stakeholder who bridges the trust gap between management and shareholders. In this region, which serves as the commercial gateway to East Africa, the Auditor's role extends far beyond simple arithmetic verification; it involves a deep understanding of local economic dynamics and global accounting standards.</w:t>
      </w:r>
    </w:p>
    <w:p>
      <w:pPr>
        <w:pStyle w:val="BodyText"/>
      </w:pPr>
      <w:r>
        <w:rPr>
          <w:bCs/>
          <w:b/>
        </w:rPr>
        <w:t xml:space="preserve">Regulatory Adherence:</w:t>
      </w:r>
    </w:p>
    <w:p>
      <w:pPr>
        <w:pStyle w:val="BodyText"/>
      </w:pPr>
      <w:r>
        <w:t xml:space="preserve">Ensuring strict compliance with the Local Audit Regulations, the Companies Act, and international frameworks such as the International Standards on Auditing (ISA). For any entity seeking investment in Tanzania Dar es Salaam, demonstrating rigorous Auditor oversight is a prerequisite for maintaining credibility.</w:t>
      </w:r>
    </w:p>
    <w:p>
      <w:pPr>
        <w:pStyle w:val="BodyText"/>
      </w:pPr>
      <w:r>
        <w:rPr>
          <w:bCs/>
          <w:b/>
        </w:rPr>
        <w:t xml:space="preserve">Risk Management:</w:t>
      </w:r>
    </w:p>
    <w:p>
      <w:pPr>
        <w:pStyle w:val="BodyText"/>
      </w:pPr>
      <w:r>
        <w:t xml:space="preserve">Identifying internal control weaknesses and potential financial fraud risks. In the bustling commercial district of Tanzania Dar es Salaam, where rapid trade flows can obscure irregularities, the Auditor provides critical risk mitigation strategies to protect corporate assets.</w:t>
      </w:r>
    </w:p>
    <w:bookmarkStart w:id="22" w:name="introduction"/>
    <w:bookmarkStart w:id="21" w:name="Xd16e622748034a913314a15410961301d64b06f"/>
    <w:p>
      <w:pPr>
        <w:pStyle w:val="Heading2"/>
      </w:pPr>
      <w:r>
        <w:t xml:space="preserve">The Critical Context of Tanzania Dar es Salaam</w:t>
      </w:r>
    </w:p>
    <w:p>
      <w:pPr>
        <w:pStyle w:val="FirstParagraph"/>
      </w:pPr>
      <w:r>
        <w:br/>
      </w:r>
      <w:r>
        <w:t xml:space="preserve">Tanzania Dar es Salaam is not merely a geographic location; it is the heartbeat of commerce, logistics, and industry in East Africa. As the former capital and current economic center, Tanzania Dar es Salaam hosts the majority of multinational corporations, regional headquarters, and burgeoning local enterprises. Consequently, the demand for high-quality financial reporting has never been higher.</w:t>
      </w:r>
    </w:p>
    <w:p>
      <w:pPr>
        <w:pStyle w:val="BodyText"/>
      </w:pPr>
      <w:r>
        <w:t xml:space="preserve">The "Poster Presentation academic" aspect of this document highlights that academic institutions in Tanzania are increasingly emphasizing practical skills in auditing to meet the needs of this dynamic market. The Auditor must navigate a complex web of regulations set by the Ministry of Finance and the Tanzania Securities and Exchange Commission (TSE).</w:t>
      </w:r>
    </w:p>
    <w:p>
      <w:pPr>
        <w:pStyle w:val="BodyText"/>
      </w:pPr>
      <w:r>
        <w:t xml:space="preserve">In this context, the Auditor serves as a guardian of public interest. Investors from abroad look to Tanzania Dar es Salaam for growth opportunities but require assurance that their capital is protected by transparent accounting practices. The Auditor provides this assurance, transforming raw financial data into reliable information that drives economic decision-making.</w:t>
      </w:r>
    </w:p>
    <w:bookmarkEnd w:id="21"/>
    <w:bookmarkEnd w:id="22"/>
    <w:bookmarkStart w:id="24" w:name="methodology"/>
    <w:bookmarkStart w:id="23" w:name="Xcfb52e12fee332d0930875fb063d037e465a279"/>
    <w:p>
      <w:pPr>
        <w:pStyle w:val="Heading2"/>
      </w:pPr>
      <w:r>
        <w:t xml:space="preserve">Auditing Methodologies and International Alignment</w:t>
      </w:r>
    </w:p>
    <w:p>
      <w:pPr>
        <w:pStyle w:val="FirstParagraph"/>
      </w:pPr>
      <w:r>
        <w:br/>
      </w:r>
      <w:r>
        <w:t xml:space="preserve">To maintain global standards, the Auditor must adhere to a structured approach when conducting audits in Tanzania Dar es Salaam. This methodology is a core topic of "Poster Presentation academic" discussions regarding professional education and certification.</w:t>
      </w:r>
    </w:p>
    <w:p>
      <w:pPr>
        <w:numPr>
          <w:ilvl w:val="0"/>
          <w:numId w:val="1001"/>
        </w:numPr>
        <w:pStyle w:val="Compact"/>
      </w:pPr>
      <w:r>
        <w:rPr>
          <w:bCs/>
          <w:b/>
        </w:rPr>
        <w:t xml:space="preserve">Planning and Strategy:</w:t>
      </w:r>
    </w:p>
    <w:p>
      <w:pPr>
        <w:numPr>
          <w:ilvl w:val="0"/>
          <w:numId w:val="1000"/>
        </w:numPr>
        <w:pStyle w:val="Compact"/>
      </w:pPr>
      <w:r>
        <w:t xml:space="preserve">Before fieldwork begins, the Auditor must understand the business environment of Tanzania Dar es Salaam. This includes analyzing industry trends in shipping, manufacturing, and services that dominate the city's economy. Risk assessment procedures are tailored to specific operational challenges unique to this region.</w:t>
      </w:r>
    </w:p>
    <w:p>
      <w:pPr>
        <w:numPr>
          <w:ilvl w:val="0"/>
          <w:numId w:val="1001"/>
        </w:numPr>
        <w:pStyle w:val="Compact"/>
      </w:pPr>
      <w:r>
        <w:rPr>
          <w:bCs/>
          <w:b/>
        </w:rPr>
        <w:t xml:space="preserve">Evidence Gathering:</w:t>
      </w:r>
    </w:p>
    <w:p>
      <w:pPr>
        <w:numPr>
          <w:ilvl w:val="0"/>
          <w:numId w:val="1000"/>
        </w:numPr>
        <w:pStyle w:val="Compact"/>
      </w:pPr>
      <w:r>
        <w:t xml:space="preserve">The Auditor employs various techniques such as observation, inspection of records, external confirmations, and analytical procedures. In Tanzania Dar es Salaam, where digital transformation is rapidly occurring in banking and retail sectors the Auditor must also be proficient in IT-auditing to verify electronic data integrity.</w:t>
      </w:r>
    </w:p>
    <w:p>
      <w:pPr>
        <w:numPr>
          <w:ilvl w:val="0"/>
          <w:numId w:val="1001"/>
        </w:numPr>
        <w:pStyle w:val="Compact"/>
      </w:pPr>
      <w:r>
        <w:rPr>
          <w:bCs/>
          <w:b/>
        </w:rPr>
        <w:t xml:space="preserve">Evaluation and Reporting:</w:t>
      </w:r>
    </w:p>
    <w:p>
      <w:pPr>
        <w:numPr>
          <w:ilvl w:val="0"/>
          <w:numId w:val="1000"/>
        </w:numPr>
        <w:pStyle w:val="Compact"/>
      </w:pPr>
      <w:r>
        <w:t xml:space="preserve">After gathering sufficient appropriate audit evidence, the Auditor evaluates whether financial statements are free from material misstatement. The final report issued by the Auditor is a legal document that carries significant weight in Tanzanian courts and business negotiations.</w:t>
      </w:r>
    </w:p>
    <w:bookmarkEnd w:id="23"/>
    <w:bookmarkEnd w:id="24"/>
    <w:bookmarkStart w:id="26" w:name="challenges"/>
    <w:bookmarkStart w:id="25" w:name="Xd00a960bacc69b38ac1ed38bb3485fdc0cfd33a"/>
    <w:p>
      <w:pPr>
        <w:pStyle w:val="Heading2"/>
      </w:pPr>
      <w:r>
        <w:t xml:space="preserve">Navigating Challenges in Tanzania Dar es Salaam</w:t>
      </w:r>
    </w:p>
    <w:p>
      <w:pPr>
        <w:pStyle w:val="FirstParagraph"/>
      </w:pPr>
      <w:r>
        <w:br/>
      </w:r>
      <w:r>
        <w:t xml:space="preserve">Despite robust frameworks, the Auditor faces distinct challenges when operating in Tanzania Dar es Salaam. These challenges are often the subject of critical academic inquiry and professional debate.</w:t>
      </w:r>
    </w:p>
    <w:p>
      <w:pPr>
        <w:numPr>
          <w:ilvl w:val="0"/>
          <w:numId w:val="1002"/>
        </w:numPr>
        <w:pStyle w:val="Compact"/>
      </w:pPr>
      <w:r>
        <w:rPr>
          <w:bCs/>
          <w:b/>
        </w:rPr>
        <w:t xml:space="preserve">Capacity Building:</w:t>
      </w:r>
    </w:p>
    <w:p>
      <w:pPr>
        <w:numPr>
          <w:ilvl w:val="0"/>
          <w:numId w:val="1000"/>
        </w:numPr>
        <w:pStyle w:val="Compact"/>
      </w:pPr>
      <w:r>
        <w:t xml:space="preserve">There is a continuous need for upskilling professionals to keep pace with evolving IFRS (International Financial Reporting Standards). The Auditor must ensure that the entities they audit have competent internal accounting staff. In Tanzania Dar es Salaam, rapid economic growth sometimes outpaces the availability of experienced finance personnel.</w:t>
      </w:r>
    </w:p>
    <w:p>
      <w:pPr>
        <w:numPr>
          <w:ilvl w:val="0"/>
          <w:numId w:val="1002"/>
        </w:numPr>
        <w:pStyle w:val="Compact"/>
      </w:pPr>
      <w:r>
        <w:rPr>
          <w:bCs/>
          <w:b/>
        </w:rPr>
        <w:t xml:space="preserve">Technological Disruption:</w:t>
      </w:r>
    </w:p>
    <w:p>
      <w:pPr>
        <w:numPr>
          <w:ilvl w:val="0"/>
          <w:numId w:val="1000"/>
        </w:numPr>
        <w:pStyle w:val="Compact"/>
      </w:pPr>
      <w:r>
        <w:t xml:space="preserve">The rise of fintech and digital banking in Tanzania Dar es Salaam requires the Auditor to adapt quickly. Traditional paper-based audit trails are becoming obsolete. Modern Auditors must understand blockchain, cloud computing, and automated financial systems to effectively scrutinize transactions.</w:t>
      </w:r>
    </w:p>
    <w:p>
      <w:pPr>
        <w:numPr>
          <w:ilvl w:val="0"/>
          <w:numId w:val="1002"/>
        </w:numPr>
        <w:pStyle w:val="Compact"/>
      </w:pPr>
      <w:r>
        <w:rPr>
          <w:bCs/>
          <w:b/>
        </w:rPr>
        <w:t xml:space="preserve">Ethical Integrity:</w:t>
      </w:r>
    </w:p>
    <w:p>
      <w:pPr>
        <w:numPr>
          <w:ilvl w:val="0"/>
          <w:numId w:val="1000"/>
        </w:numPr>
        <w:pStyle w:val="Compact"/>
      </w:pPr>
      <w:r>
        <w:t xml:space="preserve">Maintaining independence and objectivity is paramount. In a close-knit business community like Tanzania Dar es Salaam, maintaining professional skepticism while preserving client relationships can be difficult. The Auditor must adhere strictly to codes of ethics prescribed by the Accountants Association of Tanzania (AAT).</w:t>
      </w:r>
    </w:p>
    <w:bookmarkEnd w:id="25"/>
    <w:bookmarkEnd w:id="26"/>
    <w:bookmarkStart w:id="28" w:name="conclusion"/>
    <w:bookmarkStart w:id="27" w:name="X13dc99b206e6b14e9f78a56eecb27a4d4572ff4"/>
    <w:p>
      <w:pPr>
        <w:pStyle w:val="Heading2"/>
      </w:pPr>
      <w:r>
        <w:t xml:space="preserve">The Future Impact of Auditing in Tanzania Dar es Salaam</w:t>
      </w:r>
    </w:p>
    <w:p>
      <w:pPr>
        <w:pStyle w:val="FirstParagraph"/>
      </w:pPr>
      <w:r>
        <w:br/>
      </w:r>
      <w:r>
        <w:t xml:space="preserve">The role of the Auditor is set to expand beyond statutory compliance. In the modern era, stakeholders in Tanzania Dar es Salaam demand greater transparency regarding Environmental, Social, and Governance (ESG) factors. This shift presents a new frontier for the Auditor.</w:t>
      </w:r>
    </w:p>
    <w:p>
      <w:pPr>
        <w:pStyle w:val="BodyText"/>
      </w:pPr>
      <w:r>
        <w:t xml:space="preserve">As Tanzania Dar es Salaam aims to become a regional hub for green energy and sustainable development, Auditors will be called upon to verify sustainability reports alongside financial ones. This holistic approach ensures that economic growth does not come at the expense of social or environmental responsibility.</w:t>
      </w:r>
    </w:p>
    <w:p>
      <w:pPr>
        <w:pStyle w:val="BodyText"/>
      </w:pPr>
      <w:r>
        <w:br/>
      </w:r>
    </w:p>
    <w:p>
      <w:pPr>
        <w:pStyle w:val="BodyText"/>
      </w:pPr>
      <w:r>
        <w:t xml:space="preserve">Furthermore, the "Poster Presentation academic" nature of this discourse underscores the importance of research in auditing practices. Academic institutions play a vital role in producing graduates who are ready to lead this transformation. By fostering a culture of excellence and integrity, we ensure that Tanzania Dar es Salaam remains an attractive destination for global investment.</w:t>
      </w:r>
    </w:p>
    <w:p>
      <w:pPr>
        <w:pStyle w:val="BodyText"/>
      </w:pPr>
      <w:r>
        <w:br/>
      </w:r>
    </w:p>
    <w:p>
      <w:pPr>
        <w:pStyle w:val="BodyText"/>
      </w:pPr>
      <w:r>
        <w:t xml:space="preserve">In conclusion, the Auditor is not just a checker of numbers but a strategic partner in business development. Their work forms the foundation of trust upon which markets operate. For stakeholders in Tanzania Dar es Salaam, investing in strong auditing practices is synonymous with investing in long-term stability and success.</w:t>
      </w:r>
    </w:p>
    <w:bookmarkEnd w:id="27"/>
    <w:bookmarkEnd w:id="28"/>
    <w:p>
      <w:pPr>
        <w:pStyle w:val="BodyText"/>
      </w:pPr>
      <w:r>
        <w:br/>
      </w:r>
      <w:r>
        <w:t xml:space="preserve">© 2023 Academic Poster Presentation Series. All Rights Reserved. Focus: Auditor Standards &amp; Tanzania Dar es Salaam Economics.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Tanzania Dar es Salaam</dc:title>
  <dc:creator/>
  <dc:language>en</dc:language>
  <cp:keywords/>
  <dcterms:created xsi:type="dcterms:W3CDTF">2026-07-29T21:28:52Z</dcterms:created>
  <dcterms:modified xsi:type="dcterms:W3CDTF">2026-07-29T21:28:52Z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