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Academic</w:t>
      </w:r>
      <w:r>
        <w:t xml:space="preserve"> </w:t>
      </w:r>
      <w:r>
        <w:t xml:space="preserve">Poster:</w:t>
      </w:r>
      <w:r>
        <w:t xml:space="preserve"> </w:t>
      </w:r>
      <w:r>
        <w:t xml:space="preserve">The</w:t>
      </w:r>
      <w:r>
        <w:t xml:space="preserve"> </w:t>
      </w:r>
      <w:r>
        <w:t xml:space="preserve">Evolving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Auditor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United</w:t>
      </w:r>
      <w:r>
        <w:t xml:space="preserve"> </w:t>
      </w:r>
      <w:r>
        <w:t xml:space="preserve">Arab</w:t>
      </w:r>
      <w:r>
        <w:t xml:space="preserve"> </w:t>
      </w:r>
      <w:r>
        <w:t xml:space="preserve">Emirates</w:t>
      </w:r>
      <w:r>
        <w:t xml:space="preserve"> </w:t>
      </w:r>
      <w:r>
        <w:t xml:space="preserve">Dubai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Academic Poster: The Evolving Role of the Auditor in the United Arab Emirates Dubai</dc:title>
  <dc:creator/>
  <dc:language>en</dc:language>
  <cp:keywords/>
  <dcterms:created xsi:type="dcterms:W3CDTF">2026-09-27T20:04:24Z</dcterms:created>
  <dcterms:modified xsi:type="dcterms:W3CDTF">2026-09-27T20:04:24Z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