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Automotive</w:t>
      </w:r>
      <w:r>
        <w:t xml:space="preserve"> </w:t>
      </w:r>
      <w:r>
        <w:t xml:space="preserve">Engineers</w:t>
      </w:r>
      <w:r>
        <w:t xml:space="preserve"> </w:t>
      </w:r>
      <w:r>
        <w:t xml:space="preserve">in</w:t>
      </w:r>
      <w:r>
        <w:t xml:space="preserve"> </w:t>
      </w:r>
      <w:r>
        <w:t xml:space="preserve">China</w:t>
      </w:r>
      <w:r>
        <w:t xml:space="preserve"> </w:t>
      </w:r>
      <w:r>
        <w:t xml:space="preserve">Guangzhou</w:t>
      </w:r>
    </w:p>
    <w:bookmarkStart w:id="20" w:name="X4d2e3edc52568ff8c6a2cf624a2b14668afee5d"/>
    <w:p>
      <w:pPr>
        <w:pStyle w:val="Heading1"/>
      </w:pPr>
      <w:r>
        <w:t xml:space="preserve">The Evolution and Impact of Automotive Engineers in the Greater Bay Area</w:t>
      </w:r>
    </w:p>
    <w:p>
      <w:pPr>
        <w:pStyle w:val="FirstParagraph"/>
      </w:pPr>
      <w:r>
        <w:t xml:space="preserve">Poster Presentation Academic Document | Focus: Automotive Engineer | Region: China Guangzhou</w:t>
      </w:r>
    </w:p>
    <w:bookmarkEnd w:id="20"/>
    <w:bookmarkStart w:id="21" w:name="abstract"/>
    <w:p>
      <w:pPr>
        <w:pStyle w:val="Heading2"/>
      </w:pPr>
      <w:r>
        <w:t xml:space="preserve">Abstract</w:t>
      </w:r>
    </w:p>
    <w:p>
      <w:pPr>
        <w:pStyle w:val="FirstParagraph"/>
      </w:pPr>
      <w:r>
        <w:t xml:space="preserve">This poster presentation explores the critical role of the automotive engineer within the dynamic industrial landscape of China, specifically focusing on Guangzhou. As a pivotal hub in the Greater Bay Area (GBA), Guangzhou serves as a testing ground for next-generation mobility solutions. This document highlights how automotive engineers are not merely maintaining vehicles but are redefining transportation through electrification, autonomous driving technologies, and sustainable manufacturing processes tailored to the unique demands of Chinese urban centers.</w:t>
      </w:r>
    </w:p>
    <w:bookmarkEnd w:id="21"/>
    <w:bookmarkStart w:id="22" w:name="introduction-the-guangzhou-context"/>
    <w:p>
      <w:pPr>
        <w:pStyle w:val="Heading2"/>
      </w:pPr>
      <w:r>
        <w:t xml:space="preserve">1. Introduction: The Guangzhou Context</w:t>
      </w:r>
    </w:p>
    <w:p>
      <w:pPr>
        <w:pStyle w:val="FirstParagraph"/>
      </w:pPr>
      <w:r>
        <w:t xml:space="preserve">The city of China Guangzhou stands at the forefront of industrial innovation in South China. Historically known as a major manufacturing center, it has successfully pivoted toward becoming a global leader in New Energy Vehicles (NEVs). For the modern automotive engineer, this transition presents both unprecedented opportunities and complex challenges. The ecosystem in Guangzhou is characterized by a dense network of original equipment manufacturers (OEMs), tier-one suppliers, and tech giants collaborating to create smart city infrastructures. Understanding this local context is essential for any academic or professional analysis of current automotive engineering trends.</w:t>
      </w:r>
    </w:p>
    <w:bookmarkEnd w:id="22"/>
    <w:bookmarkStart w:id="26" w:name="X6972e0e818e2357a2057188721cee69ba6fb62f"/>
    <w:p>
      <w:pPr>
        <w:pStyle w:val="Heading2"/>
      </w:pPr>
      <w:r>
        <w:t xml:space="preserve">2. Key Areas of Automotive Engineering Innovation</w:t>
      </w:r>
    </w:p>
    <w:bookmarkStart w:id="23" w:name="X8fb9777d47d4972ca89249a1f8d06a877d2e3ba"/>
    <w:p>
      <w:pPr>
        <w:pStyle w:val="Heading3"/>
      </w:pPr>
      <w:r>
        <w:t xml:space="preserve">A. Electrification and Battery Technology</w:t>
      </w:r>
    </w:p>
    <w:p>
      <w:pPr>
        <w:pStyle w:val="FirstParagraph"/>
      </w:pPr>
      <w:r>
        <w:t xml:space="preserve">The shift toward electric mobility is the most significant driver for automotive engineers in this region. In China Guangzhou, engineers are heavily involved in optimizing battery thermal management systems, extending range efficiency, and reducing charging times. The proximity to major battery suppliers allows for rapid iteration cycles. Academic research indicates that local automotive engineering teams are pioneering solid-state battery integrations and lightweight chassis designs to maximize energy density without compromising structural integrity.</w:t>
      </w:r>
    </w:p>
    <w:bookmarkEnd w:id="23"/>
    <w:bookmarkStart w:id="24" w:name="b.-autonomous-driving-integration"/>
    <w:p>
      <w:pPr>
        <w:pStyle w:val="Heading3"/>
      </w:pPr>
      <w:r>
        <w:t xml:space="preserve">B. Autonomous Driving Integration</w:t>
      </w:r>
    </w:p>
    <w:p>
      <w:pPr>
        <w:pStyle w:val="FirstParagraph"/>
      </w:pPr>
      <w:r>
        <w:t xml:space="preserve">Guangzhou has been designated as a pilot zone for smart connected vehicles (SCVs). Automotive engineers here work closely with software developers and AI specialists to integrate sensor fusion technologies, including LiDAR, radar, and high-definition cameras. The challenge lies in creating robust algorithms that can handle the complex traffic patterns typical of dense Chinese metropolises. This interdisciplinary approach requires automotive engineers to possess strong coding skills alongside traditional mechanical engineering knowledge.</w:t>
      </w:r>
    </w:p>
    <w:bookmarkEnd w:id="24"/>
    <w:bookmarkStart w:id="25" w:name="c.-sustainable-manufacturing-processes"/>
    <w:p>
      <w:pPr>
        <w:pStyle w:val="Heading3"/>
      </w:pPr>
      <w:r>
        <w:t xml:space="preserve">C. Sustainable Manufacturing Processes</w:t>
      </w:r>
    </w:p>
    <w:p>
      <w:pPr>
        <w:pStyle w:val="FirstParagraph"/>
      </w:pPr>
      <w:r>
        <w:t xml:space="preserve">Sustainability is no longer optional; it is a regulatory and consumer demand in China Guangzhou. Automotive engineers are tasked with redesigning assembly lines to minimize carbon footprints. This includes implementing Industry 4.0 technologies such as digital twins and IoT-enabled predictive maintenance systems. By leveraging data analytics, engineers can predict component failures before they occur, thereby reducing waste and improving overall production efficiency.</w:t>
      </w:r>
    </w:p>
    <w:bookmarkEnd w:id="25"/>
    <w:bookmarkEnd w:id="26"/>
    <w:bookmarkStart w:id="27" w:name="challenges-faced-by-automotive-engineers"/>
    <w:p>
      <w:pPr>
        <w:pStyle w:val="Heading2"/>
      </w:pPr>
      <w:r>
        <w:t xml:space="preserve">3. Challenges Faced by Automotive Engineers</w:t>
      </w:r>
    </w:p>
    <w:p>
      <w:pPr>
        <w:pStyle w:val="FirstParagraph"/>
      </w:pPr>
      <w:r>
        <w:t xml:space="preserve">The transition to smart mobility brings specific challenges that must be addressed through rigorous academic study and practical application:</w:t>
      </w:r>
    </w:p>
    <w:p>
      <w:pPr>
        <w:numPr>
          <w:ilvl w:val="0"/>
          <w:numId w:val="1001"/>
        </w:numPr>
        <w:pStyle w:val="Compact"/>
      </w:pPr>
      <w:r>
        <w:rPr>
          <w:bCs/>
          <w:b/>
        </w:rPr>
        <w:t xml:space="preserve">Talent Shortage:</w:t>
      </w:r>
      <w:r>
        <w:br/>
      </w:r>
      <w:r>
        <w:t xml:space="preserve">The demand for engineers skilled in both traditional mechanics and software engineering outstrips the current supply in China Guangzhou. Bridging this gap requires enhanced educational programs focused on interdisciplinary training.</w:t>
      </w:r>
    </w:p>
    <w:p>
      <w:pPr>
        <w:numPr>
          <w:ilvl w:val="0"/>
          <w:numId w:val="1001"/>
        </w:numPr>
        <w:pStyle w:val="Compact"/>
      </w:pPr>
      <w:r>
        <w:rPr>
          <w:bCs/>
          <w:b/>
        </w:rPr>
        <w:t xml:space="preserve">Data Security and Privacy:</w:t>
      </w:r>
      <w:r>
        <w:br/>
      </w:r>
      <w:r>
        <w:t xml:space="preserve">With connected vehicles collecting vast amounts of data, automotive engineers must adhere to strict national security protocols. Ensuring cybersecurity within vehicle networks is now a core competency for engineers operating in this region.</w:t>
      </w:r>
    </w:p>
    <w:p>
      <w:pPr>
        <w:numPr>
          <w:ilvl w:val="0"/>
          <w:numId w:val="1001"/>
        </w:numPr>
        <w:pStyle w:val="Compact"/>
      </w:pPr>
      <w:r>
        <w:rPr>
          <w:bCs/>
          <w:b/>
        </w:rPr>
        <w:t xml:space="preserve">Supply Chain Resilience:</w:t>
      </w:r>
      <w:r>
        <w:br/>
      </w:r>
      <w:r>
        <w:t xml:space="preserve">The global nature of the automotive industry means that disruptions can have immediate local impacts. Automotive engineers in Guangzhou are developing strategies to localize supply chains where possible to mitigate risks associated with geopolitical tensions and logistical bottlenecks.</w:t>
      </w:r>
    </w:p>
    <w:bookmarkEnd w:id="27"/>
    <w:bookmarkStart w:id="28" w:name="X9e5bf15c27f3fa72bb018977c9a84c5933f8a60"/>
    <w:p>
      <w:pPr>
        <w:pStyle w:val="Heading2"/>
      </w:pPr>
      <w:r>
        <w:t xml:space="preserve">4. Collaborative Ecosystems and Policy Support</w:t>
      </w:r>
    </w:p>
    <w:p>
      <w:pPr>
        <w:pStyle w:val="FirstParagraph"/>
      </w:pPr>
      <w:r>
        <w:t xml:space="preserve">The success of automotive engineering initiatives in China Guangzhou is heavily supported by government policies aimed at fostering innovation. The local administration provides subsidies for R&amp;D activities, tax incentives for green technology adoption, and infrastructure development for charging stations. This supportive environment encourages collaboration between universities, research institutes, and private enterprises. For instance joint labs established between leading universities in the Pearl River Delta and major automotive firms facilitate knowledge transfer and accelerate the commercialization of new technologies.</w:t>
      </w:r>
    </w:p>
    <w:bookmarkEnd w:id="28"/>
    <w:bookmarkStart w:id="29" w:name="case-study-local-oem-innovation"/>
    <w:p>
      <w:pPr>
        <w:pStyle w:val="Heading2"/>
      </w:pPr>
      <w:r>
        <w:t xml:space="preserve">5. Case Study: Local OEM Innovation</w:t>
      </w:r>
    </w:p>
    <w:p>
      <w:pPr>
        <w:pStyle w:val="FirstParagraph"/>
      </w:pPr>
      <w:r>
        <w:t xml:space="preserve">A prominent example of engineering excellence in this region is seen in local manufacturers who have rapidly adopted modular platform architectures. These platforms allow for greater flexibility in producing different vehicle types, from compact electric sedans to larger SUVs, using shared components. This approach not only reduces costs but also shortens time-to-market, a crucial factor for maintaining competitiveness on the global stage. The engineering teams behind these platforms exemplify the agile methodology that is becoming standard practice in China Guangzhou.</w:t>
      </w:r>
    </w:p>
    <w:bookmarkEnd w:id="29"/>
    <w:bookmarkStart w:id="30" w:name="future-outlook"/>
    <w:p>
      <w:pPr>
        <w:pStyle w:val="Heading2"/>
      </w:pPr>
      <w:r>
        <w:t xml:space="preserve">6. Future Outlook</w:t>
      </w:r>
    </w:p>
    <w:p>
      <w:pPr>
        <w:pStyle w:val="FirstParagraph"/>
      </w:pPr>
      <w:r>
        <w:t xml:space="preserve">Looking ahead, the role of the automotive engineer in China Guangzhou will continue to evolve. We anticipate a deeper integration of vehicle-to-everything (V2X) communication systems allowing vehicles to interact with traffic lights other cars, and pedestrians. Furthermore, the concept of mobility-as-a-service (MaaS) is gaining traction requiring engineers to design fleets that are not only efficient but also easily adaptable for shared use. The convergence of AI, 5G connectivity will redefine the very nature of what an automotive engineer does.</w:t>
      </w:r>
    </w:p>
    <w:bookmarkEnd w:id="30"/>
    <w:bookmarkStart w:id="32" w:name="conclusion"/>
    <w:p>
      <w:pPr>
        <w:pStyle w:val="Heading2"/>
      </w:pPr>
      <w:r>
        <w:t xml:space="preserve">7. Conclusion</w:t>
      </w:r>
    </w:p>
    <w:p>
      <w:pPr>
        <w:pStyle w:val="FirstParagraph"/>
      </w:pPr>
      <w:r>
        <w:t xml:space="preserve">In summary, the automotive engineer in China Guangzhou is a pivotal figure driving the future of transportation. By mastering electrification, autonomous technologies and sustainable practices within a supportive policy framework these professionals are shaping a more efficient and green mobility ecosystem. This poster presentation underscores the importance of continuous learning and interdisciplinary collaboration for engineers operating in this dynamic region. The insights shared herein provide a foundation for further academic inquiry into the technological advancements reshaping the automotive industry in South China.</w:t>
      </w:r>
    </w:p>
    <w:bookmarkStart w:id="31" w:name="references"/>
    <w:p>
      <w:pPr>
        <w:pStyle w:val="Heading3"/>
      </w:pPr>
      <w:r>
        <w:t xml:space="preserve">References</w:t>
      </w:r>
    </w:p>
    <w:p>
      <w:pPr>
        <w:numPr>
          <w:ilvl w:val="0"/>
          <w:numId w:val="1002"/>
        </w:numPr>
        <w:pStyle w:val="Compact"/>
      </w:pPr>
      <w:r>
        <w:t xml:space="preserve">[1] Chinese Ministry of Industry and Information Technology. (2023). *Guidelines for the Development of Intelligent Connected Vehicles*.</w:t>
      </w:r>
    </w:p>
    <w:p>
      <w:pPr>
        <w:numPr>
          <w:ilvl w:val="0"/>
          <w:numId w:val="1002"/>
        </w:numPr>
        <w:pStyle w:val="Compact"/>
      </w:pPr>
      <w:r>
        <w:t xml:space="preserve">[2] Guangdong Provincial Government. (2024). *Strategic Plan for New Energy Vehicle Industry in the Greater Bay Area*.</w:t>
      </w:r>
    </w:p>
    <w:p>
      <w:pPr>
        <w:numPr>
          <w:ilvl w:val="0"/>
          <w:numId w:val="1002"/>
        </w:numPr>
        <w:pStyle w:val="Compact"/>
      </w:pPr>
      <w:r>
        <w:t xml:space="preserve">[3] Journal of Automotive Engineering. (2023). "Battery Thermal Management Strategies in Hot Climates: A Case Study from Guangzhou."</w:t>
      </w:r>
    </w:p>
    <w:p>
      <w:pPr>
        <w:numPr>
          <w:ilvl w:val="0"/>
          <w:numId w:val="1002"/>
        </w:numPr>
        <w:pStyle w:val="Compact"/>
      </w:pPr>
      <w:r>
        <w:t xml:space="preserve">[4] IEEE Transactions on Intelligent Transportation Systems. (2024). "V2X Communication Protocols for Urban Environments in China."</w:t>
      </w:r>
    </w:p>
    <w:bookmarkEnd w:id="31"/>
    <w:p>
      <w:pPr>
        <w:pStyle w:val="FirstParagraph"/>
      </w:pPr>
      <w:r>
        <w:rPr>
          <w:bCs/>
          <w:b/>
        </w:rPr>
        <w:t xml:space="preserve">Acknowledgment:</w:t>
      </w:r>
      <w:r>
        <w:t xml:space="preserve"> </w:t>
      </w:r>
      <w:r>
        <w:t xml:space="preserve">The authors would like to thank the engineering teams at local partner institutions in Guangzhou for their invaluable insights and data support during the preparation of this poster presentation.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Automotive Engineers in China Guangzhou</dc:title>
  <dc:creator/>
  <dc:language>en</dc:language>
  <cp:keywords/>
  <dcterms:created xsi:type="dcterms:W3CDTF">2026-07-29T18:03:55Z</dcterms:created>
  <dcterms:modified xsi:type="dcterms:W3CDTF">2026-07-29T18:03:55Z</dcterms:modified>
</cp:coreProperties>
</file>

<file path=docProps/custom.xml><?xml version="1.0" encoding="utf-8"?>
<Properties xmlns="http://schemas.openxmlformats.org/officeDocument/2006/custom-properties" xmlns:vt="http://schemas.openxmlformats.org/officeDocument/2006/docPropsVTypes"/>
</file>