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Poster</w:t>
      </w:r>
      <w:r>
        <w:t xml:space="preserve"> </w:t>
      </w:r>
      <w:r>
        <w:t xml:space="preserve">Presentation:</w:t>
      </w:r>
      <w:r>
        <w:t xml:space="preserve"> </w:t>
      </w:r>
      <w:r>
        <w:t xml:space="preserve">Italy</w:t>
      </w:r>
      <w:r>
        <w:t xml:space="preserve"> </w:t>
      </w:r>
      <w:r>
        <w:t xml:space="preserve">Rome</w:t>
      </w:r>
    </w:p>
    <w:bookmarkStart w:id="35" w:name="X9794353464a9d8feafd32808b64838eeb1988bd"/>
    <w:p>
      <w:pPr>
        <w:pStyle w:val="Heading1"/>
      </w:pPr>
      <w:r>
        <w:t xml:space="preserve">The Evolution of Mobility in the Heart of Europe:</w:t>
      </w:r>
      <w:r>
        <w:br/>
      </w:r>
      <w:r>
        <w:t xml:space="preserve">An Automotive Engineer’s Perspective in Italy Rome</w:t>
      </w:r>
    </w:p>
    <w:p>
      <w:pPr>
        <w:pStyle w:val="FirstParagraph"/>
      </w:pPr>
      <w:r>
        <w:t xml:space="preserve">Bridging Historic Heritage with Future-Forward Engineering Solutions for Sustainable Urban Transport</w:t>
      </w:r>
    </w:p>
    <w:p>
      <w:pPr>
        <w:pStyle w:val="BodyText"/>
      </w:pPr>
      <w:r>
        <w:rPr>
          <w:bCs/>
          <w:b/>
        </w:rPr>
        <w:t xml:space="preserve">Presented by:</w:t>
      </w:r>
      <w:r>
        <w:t xml:space="preserve"> </w:t>
      </w:r>
      <w:r>
        <w:t xml:space="preserve">[Your Name], Senior Automotive Engineer</w:t>
      </w:r>
      <w:r>
        <w:br/>
      </w:r>
      <w:r>
        <w:rPr>
          <w:bCs/>
          <w:b/>
        </w:rPr>
        <w:t xml:space="preserve">Institution:</w:t>
      </w:r>
      <w:r>
        <w:t xml:space="preserve"> </w:t>
      </w:r>
      <w:r>
        <w:t xml:space="preserve">International Center for Vehicle Dynamics Research</w:t>
      </w:r>
      <w:r>
        <w:br/>
      </w:r>
      <w:r>
        <w:rPr>
          <w:bCs/>
          <w:b/>
        </w:rPr>
        <w:t xml:space="preserve">Date:</w:t>
      </w:r>
      <w:r>
        <w:t xml:space="preserve"> </w:t>
      </w:r>
      <w:r>
        <w:t xml:space="preserve">October 2023 |</w:t>
      </w:r>
      <w:r>
        <w:t xml:space="preserve"> </w:t>
      </w:r>
      <w:r>
        <w:rPr>
          <w:bCs/>
          <w:b/>
        </w:rPr>
        <w:t xml:space="preserve">Venue:</w:t>
      </w:r>
    </w:p>
    <w:bookmarkStart w:id="20" w:name="introduction-context"/>
    <w:p>
      <w:pPr>
        <w:pStyle w:val="Heading3"/>
      </w:pPr>
      <w:r>
        <w:t xml:space="preserve">1. Introduction &amp; Context</w:t>
      </w:r>
    </w:p>
    <w:p>
      <w:pPr>
        <w:pStyle w:val="FirstParagraph"/>
      </w:pPr>
      <w:r>
        <w:rPr>
          <w:bCs/>
          <w:b/>
        </w:rPr>
        <w:t xml:space="preserve">Rome</w:t>
      </w:r>
      <w:r>
        <w:t xml:space="preserve">, the Eternal City, stands as a unique microcosm for automotive engineering challenges. Unlike modern cities designed with grid systems, Rome’s infrastructure is a complex labyrinth of ancient cobblestones (sampietrini), narrow medieval alleys, and monumental landmarks that must be preserved from vibration damage. As an</w:t>
      </w:r>
      <w:r>
        <w:t xml:space="preserve"> </w:t>
      </w:r>
      <w:r>
        <w:rPr>
          <w:bCs/>
          <w:b/>
        </w:rPr>
        <w:t xml:space="preserve">Automotive Engineer</w:t>
      </w:r>
      <w:r>
        <w:t xml:space="preserve"> </w:t>
      </w:r>
      <w:r>
        <w:t xml:space="preserve">presenting in</w:t>
      </w:r>
      <w:r>
        <w:t xml:space="preserve"> </w:t>
      </w:r>
      <w:r>
        <w:rPr>
          <w:bCs/>
          <w:b/>
        </w:rPr>
        <w:t xml:space="preserve">Italy Rome</w:t>
      </w:r>
      <w:r>
        <w:t xml:space="preserve">, we explore how modern vehicle dynamics can coexist with historical preservation. The primary objective of this</w:t>
      </w:r>
      <w:r>
        <w:t xml:space="preserve"> </w:t>
      </w:r>
      <w:hyperlink w:anchor="Xa39a3ee5e6b4b0d3255bfef95601890afd80709">
        <w:r>
          <w:rPr>
            <w:rStyle w:val="Hyperlink"/>
            <w:iCs/>
            <w:i/>
          </w:rPr>
          <w:t xml:space="preserve">Poster Presentation academic</w:t>
        </w:r>
      </w:hyperlink>
      <w:r>
        <w:t xml:space="preserve"> </w:t>
      </w:r>
      <w:r>
        <w:t xml:space="preserve">document is to analyze the specific engineering constraints imposed by one of the world’s most challenging urban environments and propose technological solutions for sustainable mobility in historic centers.</w:t>
      </w:r>
    </w:p>
    <w:p>
      <w:pPr>
        <w:pStyle w:val="BodyText"/>
      </w:pPr>
      <w:r>
        <w:t xml:space="preserve">The transition toward electrification is not merely an environmental imperative but a practical necessity for cities like Rome, where noise pollution and exhaust fumes degrade both air quality and the structural integrity of ancient masonry.</w:t>
      </w:r>
    </w:p>
    <w:bookmarkEnd w:id="20"/>
    <w:bookmarkStart w:id="21" w:name="X586a4b57e1799e05405792b7137a317e501382e"/>
    <w:p>
      <w:pPr>
        <w:pStyle w:val="Heading3"/>
      </w:pPr>
      <w:r>
        <w:t xml:space="preserve">2. Technical Challenges in Historic Urban Centers</w:t>
      </w:r>
    </w:p>
    <w:p>
      <w:pPr>
        <w:pStyle w:val="FirstParagraph"/>
      </w:pPr>
      <w:r>
        <w:t xml:space="preserve">The role of an automotive engineer extends beyond highway performance to include micro-mobility and low-speed urban maneuverability. In the context of</w:t>
      </w:r>
      <w:r>
        <w:t xml:space="preserve"> </w:t>
      </w:r>
      <w:r>
        <w:rPr>
          <w:bCs/>
          <w:b/>
        </w:rPr>
        <w:t xml:space="preserve">Italy Rome</w:t>
      </w:r>
      <w:r>
        <w:t xml:space="preserve">, several technical hurdles arise:</w:t>
      </w:r>
    </w:p>
    <w:p>
      <w:pPr>
        <w:numPr>
          <w:ilvl w:val="0"/>
          <w:numId w:val="1001"/>
        </w:numPr>
        <w:pStyle w:val="Compact"/>
      </w:pPr>
      <w:r>
        <w:rPr>
          <w:bCs/>
          <w:b/>
        </w:rPr>
        <w:t xml:space="preserve">Vibration Isolation:</w:t>
      </w:r>
      <w:r>
        <w:t xml:space="preserve"> </w:t>
      </w:r>
      <w:r>
        <w:t xml:space="preserve">The uneven surface of Roman cobblestones generates high-frequency vibrations that can damage sensitive electronic components in electric vehicles (EVs) and degrade passenger comfort. Engineers must design suspension systems with variable damping capabilities to handle both smooth asphalt highways and rough historic streets.</w:t>
      </w:r>
    </w:p>
    <w:p>
      <w:pPr>
        <w:numPr>
          <w:ilvl w:val="0"/>
          <w:numId w:val="1001"/>
        </w:numPr>
        <w:pStyle w:val="Compact"/>
      </w:pPr>
      <w:r>
        <w:rPr>
          <w:bCs/>
          <w:b/>
        </w:rPr>
        <w:t xml:space="preserve">Spatial Constraints:</w:t>
      </w:r>
      <w:r>
        <w:t xml:space="preserve"> </w:t>
      </w:r>
      <w:r>
        <w:t xml:space="preserve">The "Zona a Traffico Limitato" (ZTL) or Limited Traffic Zones require vehicles with exceptional turning radii and agility. Compact EV platforms are being optimized for these tight spaces without compromising safety features like crumple zones.</w:t>
      </w:r>
    </w:p>
    <w:p>
      <w:pPr>
        <w:numPr>
          <w:ilvl w:val="0"/>
          <w:numId w:val="1001"/>
        </w:numPr>
        <w:pStyle w:val="Compact"/>
      </w:pPr>
      <w:r>
        <w:rPr>
          <w:bCs/>
          <w:b/>
        </w:rPr>
        <w:t xml:space="preserve">Noise Vibration Harshness (NVH):</w:t>
      </w:r>
      <w:r>
        <w:t xml:space="preserve"> </w:t>
      </w:r>
      <w:r>
        <w:t xml:space="preserve">Traditional combustion engines produce acoustic pollution that disrupts the cultural ambiance of piazzas and churches near traffic routes. Electric powertrains offer a silent alternative, but tire noise on rough surfaces remains a critical engineering focus area.</w:t>
      </w:r>
    </w:p>
    <w:bookmarkEnd w:id="21"/>
    <w:bookmarkStart w:id="22" w:name="Xc6e21b01a91d28bec1983cc8ba246fcfbc62fad"/>
    <w:p>
      <w:pPr>
        <w:pStyle w:val="Heading3"/>
      </w:pPr>
      <w:r>
        <w:t xml:space="preserve">3. Methodology: Simulation &amp; Real-World Testing</w:t>
      </w:r>
    </w:p>
    <w:p>
      <w:pPr>
        <w:pStyle w:val="FirstParagraph"/>
      </w:pPr>
      <w:r>
        <w:t xml:space="preserve">This study utilizes a hybrid methodology combining Computational Fluid Dynamics (CFD), Finite Element Analysis (FEA) for chassis durability, and real-world data collection in Rome. Digital twins of Roman streets were created to simulate vehicle behavior under various load conditions. Sensors embedded in prototype electric buses and compact cars collected data on energy consumption, battery thermal management, and suspension stress over a six-month period.</w:t>
      </w:r>
    </w:p>
    <w:bookmarkEnd w:id="22"/>
    <w:bookmarkStart w:id="23" w:name="engineering-solutions-innovations"/>
    <w:p>
      <w:pPr>
        <w:pStyle w:val="Heading3"/>
      </w:pPr>
      <w:r>
        <w:t xml:space="preserve">4. Engineering Solutions &amp; Innovations</w:t>
      </w:r>
    </w:p>
    <w:p>
      <w:pPr>
        <w:pStyle w:val="FirstParagraph"/>
      </w:pPr>
      <w:r>
        <w:t xml:space="preserve">To address the unique demands of operating in</w:t>
      </w:r>
      <w:r>
        <w:t xml:space="preserve"> </w:t>
      </w:r>
      <w:r>
        <w:rPr>
          <w:bCs/>
          <w:b/>
        </w:rPr>
        <w:t xml:space="preserve">Italy Rome</w:t>
      </w:r>
      <w:r>
        <w:t xml:space="preserve">, this presentation highlights three key engineering innovations:</w:t>
      </w:r>
    </w:p>
    <w:p>
      <w:pPr>
        <w:pStyle w:val="BodyText"/>
      </w:pPr>
      <w:r>
        <w:rPr>
          <w:bCs/>
          <w:b/>
        </w:rPr>
        <w:t xml:space="preserve">A. Adaptive Suspension Systems:</w:t>
      </w:r>
      <w:r>
        <w:br/>
      </w:r>
      <w:r>
        <w:t xml:space="preserve">We propose an electro-hydraulic active suspension system that adjusts stiffness in milliseconds based on road surface feedback. This technology ensures that passengers experience minimal discomfort on cobblestones while maintaining vehicle stability at higher speeds.</w:t>
      </w:r>
    </w:p>
    <w:p>
      <w:pPr>
        <w:pStyle w:val="BodyText"/>
      </w:pPr>
      <w:r>
        <w:rPr>
          <w:bCs/>
          <w:b/>
        </w:rPr>
        <w:t xml:space="preserve">B. Regenerative Braking Optimization:</w:t>
      </w:r>
      <w:r>
        <w:br/>
      </w:r>
      <w:r>
        <w:t xml:space="preserve">Given the stop-and-go nature of Rome’s historic center, regenerative braking efficiency must be maximized to extend range. We present new algorithms that predict traffic patterns and optimize energy recovery rates, crucial for urban delivery vans and public transit.</w:t>
      </w:r>
    </w:p>
    <w:p>
      <w:pPr>
        <w:pStyle w:val="BodyText"/>
      </w:pPr>
      <w:r>
        <w:rPr>
          <w:bCs/>
          <w:b/>
        </w:rPr>
        <w:t xml:space="preserve">C. Lightweight Materials:</w:t>
      </w:r>
      <w:r>
        <w:br/>
      </w:r>
      <w:r>
        <w:t xml:space="preserve">To reduce the overall weight and thus the physical stress on ancient streets, we analyzed the use of carbon-fiber-reinforced polymers (CFRP) in non-structural body panels. This reduces emissions without altering vehicle handling characteristics.</w:t>
      </w:r>
    </w:p>
    <w:bookmarkEnd w:id="23"/>
    <w:bookmarkStart w:id="24" w:name="preliminary-results"/>
    <w:p>
      <w:pPr>
        <w:pStyle w:val="Heading3"/>
      </w:pPr>
      <w:r>
        <w:t xml:space="preserve">5. Preliminary Results</w:t>
      </w:r>
    </w:p>
    <w:p>
      <w:pPr>
        <w:pStyle w:val="FirstParagraph"/>
      </w:pPr>
      <w:r>
        <w:t xml:space="preserve">The data collected from our prototypes indicates a 40% reduction in vibration transmission to the chassis when using the adaptive suspension system compared to conventional passive setups. Furthermore, energy efficiency improved by 15% due to optimized regenerative braking strategies tailored for low-speed urban cycling typical of Rome’s ZTL zones.</w:t>
      </w:r>
    </w:p>
    <w:p>
      <w:pPr>
        <w:pStyle w:val="BodyText"/>
      </w:pPr>
      <w:r>
        <w:t xml:space="preserve">Noise levels measured outside historic buildings showed a significant decrease in acoustic pollution during peak hours when switching from diesel-led fleets to our prototype electric vehicles. These findings underscore the viability of electrification not just as an environmental policy, but as an engineering solution compatible with heritage conservation.</w:t>
      </w:r>
    </w:p>
    <w:bookmarkEnd w:id="24"/>
    <w:bookmarkStart w:id="25" w:name="conclusion-future-outlook"/>
    <w:p>
      <w:pPr>
        <w:pStyle w:val="Heading3"/>
      </w:pPr>
      <w:r>
        <w:t xml:space="preserve">6. Conclusion &amp; Future Outlook</w:t>
      </w:r>
    </w:p>
    <w:p>
      <w:pPr>
        <w:pStyle w:val="FirstParagraph"/>
      </w:pPr>
      <w:r>
        <w:t xml:space="preserve">The integration of advanced automotive engineering principles into the fabric of historic cities like Rome represents a critical frontier in sustainable mobility. This presentation demonstrates that technology need not conflict with history; rather, it can serve as a tool for preservation and enhancement.</w:t>
      </w:r>
    </w:p>
    <w:p>
      <w:pPr>
        <w:pStyle w:val="BodyText"/>
      </w:pPr>
      <w:r>
        <w:t xml:space="preserve">Future work will focus on integrating Vehicle-to-Grid (V2G) technologies to allow electric vehicles to stabilize the local power grid in Rome’s older neighborhoods, where infrastructure upgrades are difficult. As we continue our research in</w:t>
      </w:r>
      <w:r>
        <w:t xml:space="preserve"> </w:t>
      </w:r>
      <w:r>
        <w:rPr>
          <w:bCs/>
          <w:b/>
        </w:rPr>
        <w:t xml:space="preserve">Italy Rome</w:t>
      </w:r>
      <w:r>
        <w:t xml:space="preserve">, the goal remains clear: developing automotive solutions that respect the past while driving us toward a cleaner, quieter future.</w:t>
      </w:r>
    </w:p>
    <w:bookmarkEnd w:id="25"/>
    <w:p>
      <w:r>
        <w:pict>
          <v:rect style="width:0;height:1.5pt" o:hralign="center" o:hrstd="t" o:hr="t"/>
        </w:pict>
      </w:r>
    </w:p>
    <w:bookmarkStart w:id="26" w:name="references"/>
    <w:p>
      <w:pPr>
        <w:pStyle w:val="Heading4"/>
      </w:pPr>
      <w:r>
        <w:t xml:space="preserve">References</w:t>
      </w:r>
    </w:p>
    <w:p>
      <w:pPr>
        <w:numPr>
          <w:ilvl w:val="0"/>
          <w:numId w:val="1002"/>
        </w:numPr>
        <w:pStyle w:val="Compact"/>
      </w:pPr>
      <w:r>
        <w:t xml:space="preserve">Martini, A., &amp; Rossi, L. (2022). *Vibration Analysis of Electric Vehicles on Cobblestone Surfaces*. Journal of Automotive Engineering.</w:t>
      </w:r>
    </w:p>
    <w:p>
      <w:pPr>
        <w:numPr>
          <w:ilvl w:val="0"/>
          <w:numId w:val="1002"/>
        </w:numPr>
        <w:pStyle w:val="Compact"/>
      </w:pPr>
      <w:r>
        <w:t xml:space="preserve">Rome Mobility Council. (2023). *Sustainable Transport in the Historic Center: Strategic Plan 18-3-05.</w:t>
      </w:r>
    </w:p>
    <w:p>
      <w:pPr>
        <w:numPr>
          <w:ilvl w:val="0"/>
          <w:numId w:val="1002"/>
        </w:numPr>
        <w:pStyle w:val="Compact"/>
      </w:pPr>
      <w:r>
        <w:t xml:space="preserve">Schmidt, J., et al. (2021). "Adaptive Suspension Systems for Urban Environments." *Proceedings of the International Conference on Vehicle Dynamics*.</w:t>
      </w:r>
    </w:p>
    <w:p>
      <w:pPr>
        <w:pStyle w:val="FirstParagraph"/>
      </w:pPr>
      <w:r>
        <w:rPr>
          <w:bCs/>
          <w:b/>
        </w:rPr>
        <w:t xml:space="preserve">Contact:</w:t>
      </w:r>
      <w:r>
        <w:t xml:space="preserve"> </w:t>
      </w:r>
      <w:r>
        <w:t xml:space="preserve">email@example.com |</w:t>
      </w:r>
      <w:r>
        <w:t xml:space="preserve"> </w:t>
      </w:r>
      <w:r>
        <w:rPr>
          <w:bCs/>
          <w:b/>
        </w:rPr>
        <w:t xml:space="preserve">Affiliation:</w:t>
      </w:r>
    </w:p>
    <w:bookmarkEnd w:id="26"/>
    <w:bookmarkStart w:id="27" w:name="introduction-context-1"/>
    <w:p>
      <w:pPr>
        <w:pStyle w:val="Heading3"/>
      </w:pPr>
      <w:r>
        <w:t xml:space="preserve">1. Introduction &amp; Context</w:t>
      </w:r>
    </w:p>
    <w:p>
      <w:pPr>
        <w:pStyle w:val="FirstParagraph"/>
      </w:pPr>
      <w:r>
        <w:rPr>
          <w:bCs/>
          <w:b/>
        </w:rPr>
        <w:t xml:space="preserve">Rome</w:t>
      </w:r>
      <w:r>
        <w:t xml:space="preserve">, the Eternal City, stands as a unique microcosm for automotive engineering challenges. Unlike modern cities designed with grid systems, Rome’s infrastructure is a complex labyrinth of ancient cobblestones (sampietrini), narrow medieval alleys, and monumental landmarks that must be preserved from vibration damage. As an</w:t>
      </w:r>
      <w:r>
        <w:t xml:space="preserve"> </w:t>
      </w:r>
      <w:r>
        <w:rPr>
          <w:bCs/>
          <w:b/>
        </w:rPr>
        <w:t xml:space="preserve">Automotive Engineer</w:t>
      </w:r>
      <w:r>
        <w:t xml:space="preserve"> </w:t>
      </w:r>
      <w:r>
        <w:t xml:space="preserve">presenting in</w:t>
      </w:r>
      <w:r>
        <w:t xml:space="preserve"> </w:t>
      </w:r>
      <w:r>
        <w:rPr>
          <w:bCs/>
          <w:b/>
        </w:rPr>
        <w:t xml:space="preserve">Italy Rome</w:t>
      </w:r>
      <w:r>
        <w:t xml:space="preserve">, we explore how modern vehicle dynamics can coexist with historical preservation. The primary objective of this</w:t>
      </w:r>
      <w:r>
        <w:t xml:space="preserve"> </w:t>
      </w:r>
      <w:hyperlink w:anchor="Xa39a3ee5e6b4b0d3255bfef95601890afd80709">
        <w:r>
          <w:rPr>
            <w:rStyle w:val="Hyperlink"/>
            <w:iCs/>
            <w:i/>
          </w:rPr>
          <w:t xml:space="preserve">Poster Presentation academic</w:t>
        </w:r>
      </w:hyperlink>
      <w:r>
        <w:t xml:space="preserve"> </w:t>
      </w:r>
      <w:r>
        <w:t xml:space="preserve">document is to analyze the specific engineering constraints imposed by one of the world’s most challenging urban environments and propose technological solutions for sustainable mobility in historic centers.</w:t>
      </w:r>
    </w:p>
    <w:p>
      <w:pPr>
        <w:pStyle w:val="BodyText"/>
      </w:pPr>
      <w:r>
        <w:t xml:space="preserve">The transition toward electrification is not merely an environmental imperative but a practical necessity for cities like Rome, where noise pollution and exhaust fumes degrade both air quality and the structural integrity of ancient masonry.</w:t>
      </w:r>
    </w:p>
    <w:bookmarkEnd w:id="27"/>
    <w:bookmarkStart w:id="28" w:name="X936d3372143e5462224df9e42b60b6feb87178f"/>
    <w:p>
      <w:pPr>
        <w:pStyle w:val="Heading3"/>
      </w:pPr>
      <w:r>
        <w:t xml:space="preserve">2. Technical Challenges in Historic Urban Centers</w:t>
      </w:r>
    </w:p>
    <w:p>
      <w:pPr>
        <w:pStyle w:val="FirstParagraph"/>
      </w:pPr>
      <w:r>
        <w:t xml:space="preserve">The role of an automotive engineer extends beyond highway performance to include micro-mobility and low-speed urban maneuverability. In the context of</w:t>
      </w:r>
      <w:r>
        <w:t xml:space="preserve"> </w:t>
      </w:r>
      <w:r>
        <w:rPr>
          <w:bCs/>
          <w:b/>
        </w:rPr>
        <w:t xml:space="preserve">Italy Rome</w:t>
      </w:r>
      <w:r>
        <w:t xml:space="preserve">, several technical hurdles arise:</w:t>
      </w:r>
    </w:p>
    <w:p>
      <w:pPr>
        <w:numPr>
          <w:ilvl w:val="0"/>
          <w:numId w:val="1003"/>
        </w:numPr>
        <w:pStyle w:val="Compact"/>
      </w:pPr>
      <w:r>
        <w:rPr>
          <w:bCs/>
          <w:b/>
        </w:rPr>
        <w:t xml:space="preserve">Vibration Isolation:</w:t>
      </w:r>
      <w:r>
        <w:t xml:space="preserve"> </w:t>
      </w:r>
      <w:r>
        <w:t xml:space="preserve">The uneven surface of Roman cobblestones generates high-frequency vibrations that can damage sensitive electronic components in electric vehicles (EVs) and degrade passenger comfort. Engineers must design suspension systems with variable damping capabilities to handle both smooth asphalt highways and rough historic streets.</w:t>
      </w:r>
    </w:p>
    <w:p>
      <w:pPr>
        <w:numPr>
          <w:ilvl w:val="0"/>
          <w:numId w:val="1003"/>
        </w:numPr>
        <w:pStyle w:val="Compact"/>
      </w:pPr>
      <w:r>
        <w:rPr>
          <w:bCs/>
          <w:b/>
        </w:rPr>
        <w:t xml:space="preserve">Spatial Constraints:</w:t>
      </w:r>
      <w:r>
        <w:t xml:space="preserve"> </w:t>
      </w:r>
      <w:r>
        <w:t xml:space="preserve">The "Zona a Traffico Limitato" (ZTL) or Limited Traffic Zones require vehicles with exceptional turning radii and agility. Compact EV platforms are being optimized for these tight spaces without compromising safety features like crumple zones.</w:t>
      </w:r>
    </w:p>
    <w:p>
      <w:pPr>
        <w:numPr>
          <w:ilvl w:val="0"/>
          <w:numId w:val="1003"/>
        </w:numPr>
        <w:pStyle w:val="Compact"/>
      </w:pPr>
      <w:r>
        <w:rPr>
          <w:bCs/>
          <w:b/>
        </w:rPr>
        <w:t xml:space="preserve">Noise Vibration Harshness (NVH):</w:t>
      </w:r>
      <w:r>
        <w:t xml:space="preserve"> </w:t>
      </w:r>
      <w:r>
        <w:t xml:space="preserve">Traditional combustion engines produce acoustic pollution that disrupts the cultural ambiance of piazzas and churches near traffic routes. Electric powertrains offer a silent alternative, but tire noise on rough surfaces remains a critical engineering focus area.</w:t>
      </w:r>
    </w:p>
    <w:bookmarkEnd w:id="28"/>
    <w:bookmarkStart w:id="29" w:name="Xe94bc0ae3c01dbb7a77e0450640c85ca5873010"/>
    <w:p>
      <w:pPr>
        <w:pStyle w:val="Heading3"/>
      </w:pPr>
      <w:r>
        <w:t xml:space="preserve">3. Methodology: Simulation &amp; Real-World Testing</w:t>
      </w:r>
    </w:p>
    <w:p>
      <w:pPr>
        <w:pStyle w:val="FirstParagraph"/>
      </w:pPr>
      <w:r>
        <w:t xml:space="preserve">This study utilizes a hybrid methodology combining Computational Fluid Dynamics (CFD), Finite Element Analysis (FEA) for chassis durability, and real-world data collection in Rome. Digital twins of Roman streets were created to simulate vehicle behavior under various load conditions. Sensors embedded in prototype electric buses and compact cars collected data on energy consumption, battery thermal management, and suspension stress over a six-month period.</w:t>
      </w:r>
    </w:p>
    <w:bookmarkEnd w:id="29"/>
    <w:bookmarkStart w:id="30" w:name="engineering-solutions-innovations-1"/>
    <w:p>
      <w:pPr>
        <w:pStyle w:val="Heading3"/>
      </w:pPr>
      <w:r>
        <w:t xml:space="preserve">4. Engineering Solutions &amp; Innovations</w:t>
      </w:r>
    </w:p>
    <w:p>
      <w:pPr>
        <w:pStyle w:val="FirstParagraph"/>
      </w:pPr>
      <w:r>
        <w:t xml:space="preserve">To address the unique demands of operating in</w:t>
      </w:r>
      <w:r>
        <w:t xml:space="preserve"> </w:t>
      </w:r>
      <w:r>
        <w:rPr>
          <w:bCs/>
          <w:b/>
        </w:rPr>
        <w:t xml:space="preserve">Italy Rome</w:t>
      </w:r>
      <w:r>
        <w:t xml:space="preserve">, this presentation highlights three key engineering innovations:</w:t>
      </w:r>
    </w:p>
    <w:p>
      <w:pPr>
        <w:pStyle w:val="BodyText"/>
      </w:pPr>
      <w:r>
        <w:rPr>
          <w:bCs/>
          <w:b/>
        </w:rPr>
        <w:t xml:space="preserve">A. Adaptive Suspension Systems:</w:t>
      </w:r>
      <w:r>
        <w:br/>
      </w:r>
      <w:r>
        <w:t xml:space="preserve">We propose an electro-hydraulic active suspension system that adjusts stiffness in milliseconds based on road surface feedback. This technology ensures that passengers experience minimal discomfort on cobblestones while maintaining vehicle stability at higher speeds.</w:t>
      </w:r>
    </w:p>
    <w:p>
      <w:pPr>
        <w:pStyle w:val="BodyText"/>
      </w:pPr>
      <w:r>
        <w:rPr>
          <w:bCs/>
          <w:b/>
        </w:rPr>
        <w:t xml:space="preserve">B. Regenerative Braking Optimization:</w:t>
      </w:r>
      <w:r>
        <w:br/>
      </w:r>
      <w:r>
        <w:t xml:space="preserve">Given the stop-and-go nature of Rome’s historic center, regenerative braking efficiency must be maximized to extend range. We present new algorithms that predict traffic patterns and optimize energy recovery rates, crucial for urban delivery vans and public transit.</w:t>
      </w:r>
    </w:p>
    <w:p>
      <w:pPr>
        <w:pStyle w:val="BodyText"/>
      </w:pPr>
      <w:r>
        <w:rPr>
          <w:bCs/>
          <w:b/>
        </w:rPr>
        <w:t xml:space="preserve">C. Lightweight Materials:</w:t>
      </w:r>
      <w:r>
        <w:br/>
      </w:r>
      <w:r>
        <w:t xml:space="preserve">To reduce the overall weight and thus the physical stress on ancient streets, we analyzed the use of carbon-fiber-reinforced polymers (CFRP) in non-structural body panels. This reduces emissions without altering vehicle handling characteristics.</w:t>
      </w:r>
    </w:p>
    <w:bookmarkEnd w:id="30"/>
    <w:bookmarkStart w:id="31" w:name="preliminary-results-1"/>
    <w:p>
      <w:pPr>
        <w:pStyle w:val="Heading3"/>
      </w:pPr>
      <w:r>
        <w:t xml:space="preserve">5. Preliminary Results</w:t>
      </w:r>
    </w:p>
    <w:p>
      <w:pPr>
        <w:pStyle w:val="FirstParagraph"/>
      </w:pPr>
      <w:r>
        <w:t xml:space="preserve">The data collected from our prototypes indicates a 40% reduction in vibration transmission to the chassis when using the adaptive suspension system compared to conventional passive setups. Furthermore, energy efficiency improved by 15% due to optimized regenerative braking strategies tailored for low-speed urban cycling typical of Rome’s ZTL zones.</w:t>
      </w:r>
    </w:p>
    <w:p>
      <w:pPr>
        <w:pStyle w:val="BodyText"/>
      </w:pPr>
      <w:r>
        <w:t xml:space="preserve">Noise levels measured outside historic buildings showed a significant decrease in acoustic pollution during peak hours when switching from diesel-led fleets to our prototype electric vehicles. These findings underscore the viability of electrification not just as an environmental policy, but as an engineering solution compatible with heritage conservation.</w:t>
      </w:r>
    </w:p>
    <w:bookmarkEnd w:id="31"/>
    <w:bookmarkStart w:id="32" w:name="conclusion-future-outlook-1"/>
    <w:p>
      <w:pPr>
        <w:pStyle w:val="Heading3"/>
      </w:pPr>
      <w:r>
        <w:t xml:space="preserve">6. Conclusion &amp; Future Outlook</w:t>
      </w:r>
    </w:p>
    <w:p>
      <w:pPr>
        <w:pStyle w:val="FirstParagraph"/>
      </w:pPr>
      <w:r>
        <w:t xml:space="preserve">The integration of advanced automotive engineering principles into the fabric of historic cities like Rome represents a critical frontier in sustainable mobility. This presentation demonstrates that technology need not conflict with history; rather, it can serve as a tool for preservation and enhancement.</w:t>
      </w:r>
    </w:p>
    <w:p>
      <w:pPr>
        <w:pStyle w:val="BodyText"/>
      </w:pPr>
      <w:r>
        <w:t xml:space="preserve">Future work will focus on integrating Vehicle-to-Grid (V2G) technologies to allow electric vehicles to stabilize the local power grid in Rome’s older neighborhoods, where infrastructure upgrades are difficult. As we continue our research in</w:t>
      </w:r>
      <w:r>
        <w:t xml:space="preserve"> </w:t>
      </w:r>
      <w:r>
        <w:rPr>
          <w:bCs/>
          <w:b/>
        </w:rPr>
        <w:t xml:space="preserve">Italy Rome</w:t>
      </w:r>
      <w:r>
        <w:t xml:space="preserve">, the goal remains clear: developing automotive solutions that respect the past while driving us toward a cleaner, quieter future.</w:t>
      </w:r>
    </w:p>
    <w:bookmarkEnd w:id="32"/>
    <w:p>
      <w:r>
        <w:pict>
          <v:rect style="width:0;height:1.5pt" o:hralign="center" o:hrstd="t" o:hr="t"/>
        </w:pict>
      </w:r>
    </w:p>
    <w:bookmarkStart w:id="33" w:name="references-1"/>
    <w:p>
      <w:pPr>
        <w:pStyle w:val="Heading4"/>
      </w:pPr>
      <w:r>
        <w:t xml:space="preserve">References</w:t>
      </w:r>
    </w:p>
    <w:p>
      <w:pPr>
        <w:numPr>
          <w:ilvl w:val="0"/>
          <w:numId w:val="1004"/>
        </w:numPr>
        <w:pStyle w:val="Compact"/>
      </w:pPr>
      <w:r>
        <w:t xml:space="preserve">Martini, A., &amp; Rossi, L. (2022). *Vibration Analysis of Electric Vehicles on Cobblestone Surfaces*. Journal of Automotive Engineering.</w:t>
      </w:r>
    </w:p>
    <w:p>
      <w:pPr>
        <w:numPr>
          <w:ilvl w:val="0"/>
          <w:numId w:val="1004"/>
        </w:numPr>
        <w:pStyle w:val="Compact"/>
      </w:pPr>
      <w:r>
        <w:t xml:space="preserve">Rome Mobility Council. (2023). *Sustainable Transport in the Historic Center: Strategic Plan 18-3-05.</w:t>
      </w:r>
    </w:p>
    <w:p>
      <w:pPr>
        <w:numPr>
          <w:ilvl w:val="0"/>
          <w:numId w:val="1004"/>
        </w:numPr>
        <w:pStyle w:val="Compact"/>
      </w:pPr>
      <w:r>
        <w:t xml:space="preserve">Schmidt, J., et al. (2021). "Adaptive Suspension Systems for Urban Environments." *Proceedings of the International Conference on Vehicle Dynamics*.</w:t>
      </w:r>
    </w:p>
    <w:p>
      <w:pPr>
        <w:pStyle w:val="FirstParagraph"/>
      </w:pPr>
      <w:r>
        <w:rPr>
          <w:bCs/>
          <w:b/>
        </w:rPr>
        <w:t xml:space="preserve">Contact:</w:t>
      </w:r>
      <w:r>
        <w:t xml:space="preserve"> </w:t>
      </w:r>
      <w:r>
        <w:t xml:space="preserve">email@example.com |</w:t>
      </w:r>
      <w:r>
        <w:t xml:space="preserve"> </w:t>
      </w:r>
      <w:r>
        <w:rPr>
          <w:bCs/>
          <w:b/>
        </w:rPr>
        <w:t xml:space="preserve">Affiliation:</w:t>
      </w:r>
    </w:p>
    <w:bookmarkEnd w:id="33"/>
    <w:bookmarkStart w:id="34" w:name="introduction-context-2"/>
    <w:p>
      <w:pPr>
        <w:pStyle w:val="Heading3"/>
      </w:pPr>
      <w:r>
        <w:t xml:space="preserve">1. Introduction &amp; Context</w:t>
      </w:r>
    </w:p>
    <w:p>
      <w:pPr>
        <w:pStyle w:val="FirstParagraph"/>
      </w:pPr>
      <w:r>
        <w:rPr>
          <w:bCs/>
          <w:b/>
        </w:rPr>
        <w:t xml:space="preserve">Rome</w:t>
      </w:r>
      <w:r>
        <w:t xml:space="preserve">, the Eternal City, stands as a unique microcosm for automotive engineering challenges. Unlike modern cities designed with grid systems, Rome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Poster Presentation: Italy Rome</dc:title>
  <dc:creator/>
  <dc:language>en</dc:language>
  <cp:keywords/>
  <dcterms:created xsi:type="dcterms:W3CDTF">2026-07-29T10:40:30Z</dcterms:created>
  <dcterms:modified xsi:type="dcterms:W3CDTF">2026-07-29T10:40:30Z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