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Abidjan</w:t>
      </w:r>
    </w:p>
    <w:bookmarkStart w:id="21" w:name="X407bdd94c084adfaf2e4bfbb1127c6c914c7a34"/>
    <w:p>
      <w:pPr>
        <w:pStyle w:val="Heading1"/>
      </w:pPr>
      <w:r>
        <w:t xml:space="preserve">The Future of Mobility: Automotive Engineering in the Ivory Coast</w:t>
      </w:r>
    </w:p>
    <w:bookmarkStart w:id="20" w:name="Xc2a202ac3dd78fd462ee86a3ac86667e5ae3af4"/>
    <w:p>
      <w:pPr>
        <w:pStyle w:val="Heading2"/>
      </w:pPr>
      <w:r>
        <w:t xml:space="preserve">A Strategic Analysis for Abidjan’s Urban and Industrial Development</w:t>
      </w:r>
    </w:p>
    <w:bookmarkEnd w:id="20"/>
    <w:bookmarkEnd w:id="21"/>
    <w:bookmarkStart w:id="22" w:name="introduction"/>
    <w:p>
      <w:pPr>
        <w:pStyle w:val="Heading3"/>
      </w:pPr>
      <w:r>
        <w:t xml:space="preserve">Introduction</w:t>
      </w:r>
    </w:p>
    <w:p>
      <w:pPr>
        <w:pStyle w:val="FirstParagraph"/>
      </w:pPr>
      <w:r>
        <w:t xml:space="preserve">The global automotive industry stands at a crossroads, driven by the twin forces of electrification and digitalization. For developing economies, this shift presents both challenges and unprecedented opportunities. This poster presentation focuses on the critical role of the</w:t>
      </w:r>
      <w:r>
        <w:t xml:space="preserve"> </w:t>
      </w:r>
      <w:r>
        <w:rPr>
          <w:bCs/>
          <w:b/>
        </w:rPr>
        <w:t xml:space="preserve">Automotive Engineer</w:t>
      </w:r>
      <w:r>
        <w:t xml:space="preserve"> </w:t>
      </w:r>
      <w:r>
        <w:t xml:space="preserve">in navigating this transition within West Africa.</w:t>
      </w:r>
    </w:p>
    <w:p>
      <w:pPr>
        <w:pStyle w:val="BodyText"/>
      </w:pPr>
      <w:r>
        <w:t xml:space="preserve">The Ivory Coast (</w:t>
      </w:r>
      <w:r>
        <w:rPr>
          <w:iCs/>
          <w:i/>
        </w:rPr>
        <w:t xml:space="preserve">Côte d'Ivoire</w:t>
      </w:r>
      <w:r>
        <w:t xml:space="preserve">) has emerged as an economic powerhouse in the region. However, to sustain this growth and improve quality of life, infrastructure modernization is paramount. This study argues that local engineering expertise is not merely beneficial but essential for sustainable urban planning.</w:t>
      </w:r>
    </w:p>
    <w:bookmarkEnd w:id="22"/>
    <w:bookmarkStart w:id="23" w:name="key-objective"/>
    <w:p>
      <w:pPr>
        <w:pStyle w:val="Heading3"/>
      </w:pPr>
      <w:r>
        <w:t xml:space="preserve">Key Objective</w:t>
      </w:r>
    </w:p>
    <w:p>
      <w:pPr>
        <w:pStyle w:val="FirstParagraph"/>
      </w:pPr>
      <w:r>
        <w:t xml:space="preserve">To define the strategic responsibilities of automotive engineers in adapting global vehicular technologies to the specific climatic, infrastructural, and economic realities of Abidjan.</w:t>
      </w:r>
    </w:p>
    <w:bookmarkEnd w:id="23"/>
    <w:bookmarkStart w:id="24" w:name="the-context-ivory-coast-abidjan"/>
    <w:p>
      <w:pPr>
        <w:pStyle w:val="Heading3"/>
      </w:pPr>
      <w:r>
        <w:t xml:space="preserve">The Context: Ivory Coast Abidjan</w:t>
      </w:r>
    </w:p>
    <w:p>
      <w:pPr>
        <w:pStyle w:val="FirstParagraph"/>
      </w:pPr>
      <w:r>
        <w:rPr>
          <w:bCs/>
          <w:b/>
        </w:rPr>
        <w:t xml:space="preserve">Ivory Coast Abidjan</w:t>
      </w:r>
      <w:r>
        <w:t xml:space="preserve"> </w:t>
      </w:r>
      <w:r>
        <w:t xml:space="preserve">serves as the commercial capital and a major port hub in West Africa. With a rapidly growing population exceeding five million in the metropolitan area, traffic congestion and pollution are critical issues. The city’s unique tropical climate—characterized by high humidity and distinct wet seasons—poses significant challenges to standard vehicle durability and battery performance.</w:t>
      </w:r>
    </w:p>
    <w:bookmarkEnd w:id="24"/>
    <w:bookmarkStart w:id="28" w:name="the-role-of-the-automotive-engineer"/>
    <w:p>
      <w:pPr>
        <w:pStyle w:val="Heading3"/>
      </w:pPr>
      <w:r>
        <w:t xml:space="preserve">The Role of the Automotive Engineer</w:t>
      </w:r>
    </w:p>
    <w:p>
      <w:pPr>
        <w:pStyle w:val="FirstParagraph"/>
      </w:pPr>
      <w:r>
        <w:t xml:space="preserve">The modern automotive engineer is no longer limited to mechanical design. In the context of emerging markets, this professional assumes a multidisciplinary role involving supply chain logistics, sustainable energy integration, and adaptive vehicle modification.</w:t>
      </w:r>
    </w:p>
    <w:bookmarkStart w:id="25" w:name="adaptation-to-local-infrastructure"/>
    <w:p>
      <w:pPr>
        <w:pStyle w:val="Heading4"/>
      </w:pPr>
      <w:r>
        <w:t xml:space="preserve">1. Adaptation to Local Infrastructure</w:t>
      </w:r>
    </w:p>
    <w:p>
      <w:pPr>
        <w:pStyle w:val="FirstParagraph"/>
      </w:pPr>
      <w:r>
        <w:t xml:space="preserve">Road conditions in various districts of Abidjan can be unpredictable. Automotive engineers must design or modify vehicles that possess enhanced suspension systems and corrosion-resistant materials. This is particularly relevant for commercial transport, which forms the backbone of the local economy.</w:t>
      </w:r>
    </w:p>
    <w:bookmarkEnd w:id="25"/>
    <w:bookmarkStart w:id="26" w:name="electrification-and-energy-transition"/>
    <w:p>
      <w:pPr>
        <w:pStyle w:val="Heading4"/>
      </w:pPr>
      <w:r>
        <w:t xml:space="preserve">2. Electrification and Energy Transition</w:t>
      </w:r>
    </w:p>
    <w:p>
      <w:pPr>
        <w:pStyle w:val="FirstParagraph"/>
      </w:pPr>
      <w:r>
        <w:t xml:space="preserve">The transition to Electric Vehicles (EVs) in West Africa requires a different approach than in Europe or North America. Engineers must develop charging infrastructure solutions that leverage Abidjan’s existing power grid stability while preparing for future renewable integration. The role of the engineer includes assessing the viability of EV adoption given the thermal conditions, which can degrade battery efficiency if not properly managed.</w:t>
      </w:r>
    </w:p>
    <w:bookmarkEnd w:id="26"/>
    <w:bookmarkStart w:id="27" w:name="local-manufacturing-and-assembly"/>
    <w:p>
      <w:pPr>
        <w:pStyle w:val="Heading4"/>
      </w:pPr>
      <w:r>
        <w:t xml:space="preserve">3. Local Manufacturing and Assembly</w:t>
      </w:r>
    </w:p>
    <w:p>
      <w:pPr>
        <w:pStyle w:val="FirstParagraph"/>
      </w:pPr>
      <w:r>
        <w:t xml:space="preserve">The Ivory Coast has been actively pursuing industrial diversification, including automotive assembly. Engineers play a pivotal role in setting up production lines that utilize locally sourced materials where possible, thereby reducing costs and creating local employment opportunities. This aligns with the national vision of becoming an emerging economy by 2030.</w:t>
      </w:r>
    </w:p>
    <w:bookmarkEnd w:id="27"/>
    <w:bookmarkEnd w:id="28"/>
    <w:bookmarkStart w:id="29" w:name="data-findings"/>
    <w:p>
      <w:pPr>
        <w:pStyle w:val="Heading3"/>
      </w:pPr>
      <w:r>
        <w:t xml:space="preserve">Data &amp; Findings</w:t>
      </w:r>
    </w:p>
    <w:p>
      <w:pPr>
        <w:numPr>
          <w:ilvl w:val="0"/>
          <w:numId w:val="1001"/>
        </w:numPr>
        <w:pStyle w:val="Compact"/>
      </w:pPr>
      <w:r>
        <w:rPr>
          <w:bCs/>
          <w:b/>
        </w:rPr>
        <w:t xml:space="preserve">Economic Impact:</w:t>
      </w:r>
      <w:r>
        <w:t xml:space="preserve"> </w:t>
      </w:r>
      <w:r>
        <w:t xml:space="preserve">Local engineering initiatives could reduce vehicle import dependency by up to 25% within a decade.</w:t>
      </w:r>
    </w:p>
    <w:p>
      <w:pPr>
        <w:numPr>
          <w:ilvl w:val="0"/>
          <w:numId w:val="1001"/>
        </w:numPr>
        <w:pStyle w:val="Compact"/>
      </w:pPr>
      <w:r>
        <w:t xml:space="preserve">Environmental Benefit:The implementation of hybrid solutions suitable for Abidjan’s traffic patterns could reduce urban particulate matter by 15-20%.</w:t>
      </w:r>
    </w:p>
    <w:p>
      <w:pPr>
        <w:numPr>
          <w:ilvl w:val="0"/>
          <w:numId w:val="1001"/>
        </w:numPr>
        <w:pStyle w:val="Compact"/>
      </w:pPr>
      <w:r>
        <w:rPr>
          <w:bCs/>
          <w:b/>
        </w:rPr>
        <w:t xml:space="preserve">Social Equity:</w:t>
      </w:r>
      <w:r>
        <w:t xml:space="preserve"> </w:t>
      </w:r>
      <w:r>
        <w:t xml:space="preserve">Affordable, locally adapted public transport vehicles can improve mobility for low-income residents in the peripheries of Abidjan.</w:t>
      </w:r>
    </w:p>
    <w:bookmarkEnd w:id="29"/>
    <w:bookmarkStart w:id="33" w:name="the-role-of-the-automotive-engineer-1"/>
    <w:p>
      <w:pPr>
        <w:pStyle w:val="Heading3"/>
      </w:pPr>
      <w:r>
        <w:t xml:space="preserve">The Role of the Automotive Engineer</w:t>
      </w:r>
    </w:p>
    <w:p>
      <w:pPr>
        <w:pStyle w:val="FirstParagraph"/>
      </w:pPr>
      <w:r>
        <w:t xml:space="preserve">The modern automotive engineer is no longer limited to mechanical design. In the context of emerging markets, this professional assumes a multidisciplinary role involving supply chain logistics, sustainable energy integration, and adaptive vehicle modification.</w:t>
      </w:r>
    </w:p>
    <w:bookmarkStart w:id="30" w:name="adaptation-to-local-infrastructure-1"/>
    <w:p>
      <w:pPr>
        <w:pStyle w:val="Heading4"/>
      </w:pPr>
      <w:r>
        <w:t xml:space="preserve">1. Adaptation to Local Infrastructure</w:t>
      </w:r>
    </w:p>
    <w:p>
      <w:pPr>
        <w:pStyle w:val="FirstParagraph"/>
      </w:pPr>
      <w:r>
        <w:t xml:space="preserve">Road conditions in various districts of Abidjan can be unpredictable. Automotive engineers must design or modify vehicles that possess enhanced suspension systems and corrosion-resistant materials. This is particularly relevant for commercial transport, which forms the backbone of the local economy.</w:t>
      </w:r>
    </w:p>
    <w:bookmarkEnd w:id="30"/>
    <w:bookmarkStart w:id="31" w:name="electrification-and-energy-transition-1"/>
    <w:p>
      <w:pPr>
        <w:pStyle w:val="Heading4"/>
      </w:pPr>
      <w:r>
        <w:t xml:space="preserve">2. Electrification and Energy Transition</w:t>
      </w:r>
    </w:p>
    <w:p>
      <w:pPr>
        <w:pStyle w:val="FirstParagraph"/>
      </w:pPr>
      <w:r>
        <w:t xml:space="preserve">The transition to Electric Vehicles (EVs) in West Africa requires a different approach than in Europe or North America. Engineers must develop charging infrastructure solutions that leverage Abidjan’s existing power grid stability while preparing for future renewable integration. The role of the engineer includes assessing the viability of EV adoption given the thermal conditions, which can degrade battery efficiency if not properly managed.</w:t>
      </w:r>
    </w:p>
    <w:bookmarkEnd w:id="31"/>
    <w:bookmarkStart w:id="32" w:name="local-manufacturing-and-assembly-1"/>
    <w:p>
      <w:pPr>
        <w:pStyle w:val="Heading4"/>
      </w:pPr>
      <w:r>
        <w:t xml:space="preserve">3. Local Manufacturing and Assembly</w:t>
      </w:r>
    </w:p>
    <w:p>
      <w:pPr>
        <w:pStyle w:val="FirstParagraph"/>
      </w:pPr>
      <w:r>
        <w:t xml:space="preserve">The Ivory Coast has been actively pursuing industrial diversification, including automotive assembly. Engineers play a pivotal role in setting up production lines that utilize locally sourced materials where possible, thereby reducing costs and creating local employment opportunities. This aligns with the national vision of becoming an emerging economy by 2030.</w:t>
      </w:r>
    </w:p>
    <w:bookmarkEnd w:id="32"/>
    <w:bookmarkEnd w:id="33"/>
    <w:bookmarkStart w:id="34" w:name="data-findings-1"/>
    <w:p>
      <w:pPr>
        <w:pStyle w:val="Heading3"/>
      </w:pPr>
      <w:r>
        <w:t xml:space="preserve">Data &amp; Findings</w:t>
      </w:r>
    </w:p>
    <w:p>
      <w:pPr>
        <w:numPr>
          <w:ilvl w:val="0"/>
          <w:numId w:val="1002"/>
        </w:numPr>
        <w:pStyle w:val="Compact"/>
      </w:pPr>
      <w:r>
        <w:rPr>
          <w:bCs/>
          <w:b/>
        </w:rPr>
        <w:t xml:space="preserve">Economic Impact:</w:t>
      </w:r>
      <w:r>
        <w:t xml:space="preserve"> </w:t>
      </w:r>
      <w:r>
        <w:t xml:space="preserve">Local engineering initiatives could reduce vehicle import dependency by up to 25% within a decade.</w:t>
      </w:r>
    </w:p>
    <w:p>
      <w:pPr>
        <w:numPr>
          <w:ilvl w:val="0"/>
          <w:numId w:val="1002"/>
        </w:numPr>
        <w:pStyle w:val="Compact"/>
      </w:pPr>
      <w:r>
        <w:t xml:space="preserve">The implementation of hybrid solutions suitable for Abidjan’s traffic patterns could reduce urban particulate matter by 15-20%.</w:t>
      </w:r>
    </w:p>
    <w:p>
      <w:pPr>
        <w:numPr>
          <w:ilvl w:val="0"/>
          <w:numId w:val="1002"/>
        </w:numPr>
        <w:pStyle w:val="Compact"/>
      </w:pPr>
      <w:r>
        <w:rPr>
          <w:bCs/>
          <w:b/>
        </w:rPr>
        <w:t xml:space="preserve">Social Equity:</w:t>
      </w:r>
      <w:r>
        <w:t xml:space="preserve"> </w:t>
      </w:r>
      <w:r>
        <w:t xml:space="preserve">Affordable, locally adapted public transport vehicles can improve mobility for low-income residents in the peripheries of Abidjan.</w:t>
      </w:r>
    </w:p>
    <w:bookmarkEnd w:id="34"/>
    <w:p>
      <w:pPr>
        <w:pStyle w:val="FirstParagraph"/>
      </w:pPr>
      <w:r>
        <w:t xml:space="preserve">To realize the potential of automotive engineering in this region, a multi-stakeholder approach is required.</w:t>
      </w:r>
    </w:p>
    <w:p>
      <w:pPr>
        <w:numPr>
          <w:ilvl w:val="0"/>
          <w:numId w:val="1003"/>
        </w:numPr>
        <w:pStyle w:val="Compact"/>
      </w:pPr>
      <w:r>
        <w:rPr>
          <w:bCs/>
          <w:b/>
        </w:rPr>
        <w:t xml:space="preserve">Government Policy:</w:t>
      </w:r>
      <w:r>
        <w:t xml:space="preserve"> </w:t>
      </w:r>
      <w:r>
        <w:t xml:space="preserve">Incentives for green vehicle imports and support for local R&amp;D centers.</w:t>
      </w:r>
    </w:p>
    <w:p>
      <w:pPr>
        <w:numPr>
          <w:ilvl w:val="0"/>
          <w:numId w:val="1003"/>
        </w:numPr>
        <w:pStyle w:val="Compact"/>
      </w:pPr>
      <w:r>
        <w:rPr>
          <w:bCs/>
          <w:b/>
        </w:rPr>
        <w:t xml:space="preserve">Educational Institutions:</w:t>
      </w:r>
      <w:r>
        <w:t xml:space="preserve"> </w:t>
      </w:r>
      <w:r>
        <w:t xml:space="preserve">Strengthening engineering curricula at universities in Abidjan to focus on sustainable mobility and electrical systems.</w:t>
      </w:r>
    </w:p>
    <w:p>
      <w:pPr>
        <w:numPr>
          <w:ilvl w:val="0"/>
          <w:numId w:val="1003"/>
        </w:numPr>
        <w:pStyle w:val="Compact"/>
      </w:pPr>
      <w:r>
        <w:t xml:space="preserve">Collaboration between international automakers and Ivorian firms to facilitate technology transfer.</w:t>
      </w:r>
    </w:p>
    <w:p>
      <w:pPr>
        <w:pStyle w:val="FirstParagraph"/>
      </w:pPr>
      <w:r>
        <w:t xml:space="preserve">© 2023 Academic Research Initiative. All Rights Reserved. | Designed for the Ivory Coast Abidjan Automotive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Abidjan</dc:title>
  <dc:creator/>
  <dc:language>en</dc:language>
  <cp:keywords/>
  <dcterms:created xsi:type="dcterms:W3CDTF">2026-07-29T13:05:02Z</dcterms:created>
  <dcterms:modified xsi:type="dcterms:W3CDTF">2026-07-29T13:05:02Z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