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Poster</w:t>
      </w:r>
      <w:r>
        <w:t xml:space="preserve"> </w:t>
      </w:r>
      <w:r>
        <w:t xml:space="preserve">Presentation</w:t>
      </w:r>
    </w:p>
    <w:bookmarkStart w:id="21" w:name="advancing-sustainable-mobility"/>
    <w:p>
      <w:pPr>
        <w:pStyle w:val="Heading1"/>
      </w:pPr>
      <w:r>
        <w:t xml:space="preserve">Advancing Sustainable Mobility</w:t>
      </w:r>
    </w:p>
    <w:bookmarkStart w:id="20" w:name="X593ebbdf7630c044ff971fa05a9ded1963ba04a"/>
    <w:p>
      <w:pPr>
        <w:pStyle w:val="Heading2"/>
      </w:pPr>
      <w:r>
        <w:t xml:space="preserve">The Role of the Automotive Engineer in New Zealand, Auckland</w:t>
      </w:r>
    </w:p>
    <w:p>
      <w:pPr>
        <w:pStyle w:val="FirstParagraph"/>
      </w:pPr>
      <w:r>
        <w:t xml:space="preserve">A Comprehensive Academic Poster Presentation</w:t>
      </w:r>
    </w:p>
    <w:bookmarkEnd w:id="20"/>
    <w:bookmarkEnd w:id="21"/>
    <w:bookmarkStart w:id="22" w:name="introduction-and-context"/>
    <w:p>
      <w:pPr>
        <w:pStyle w:val="Heading3"/>
      </w:pPr>
      <w:r>
        <w:t xml:space="preserve">Introduction and Context</w:t>
      </w:r>
    </w:p>
    <w:p>
      <w:pPr>
        <w:pStyle w:val="FirstParagraph"/>
      </w:pPr>
      <w:r>
        <w:t xml:space="preserve">The landscape of transportation in</w:t>
      </w:r>
      <w:r>
        <w:t xml:space="preserve"> </w:t>
      </w:r>
      <w:r>
        <w:rPr>
          <w:bCs/>
          <w:b/>
        </w:rPr>
        <w:t xml:space="preserve">New Zealand, Auckland</w:t>
      </w:r>
      <w:r>
        <w:t xml:space="preserve">, is undergoing a profound transformation driven by technological innovation, environmental imperatives, and unique geographical challenges. As the largest metropolitan area in New Zealand, Auckland presents a complex case study for modern</w:t>
      </w:r>
      <w:r>
        <w:t xml:space="preserve"> </w:t>
      </w:r>
      <w:r>
        <w:rPr>
          <w:bCs/>
          <w:b/>
        </w:rPr>
        <w:t xml:space="preserve">Automotive Engineer</w:t>
      </w:r>
      <w:r>
        <w:t xml:space="preserve"> </w:t>
      </w:r>
      <w:r>
        <w:t xml:space="preserve">professionals. This poster presentation explores the critical intersection of advanced engineering practices and local infrastructure needs within this specific regional context. The primary objective is to elucidate how automotive engineering principles are being adapted to address the distinct logistical, environmental, and cultural demands of Auckland’s transport network.</w:t>
      </w:r>
    </w:p>
    <w:p>
      <w:pPr>
        <w:pStyle w:val="BodyText"/>
      </w:pPr>
      <w:r>
        <w:t xml:space="preserve">In recent years, the global automotive industry has shifted focus toward electrification, autonomous systems, and connected vehicle technologies. However,</w:t>
      </w:r>
      <w:r>
        <w:rPr>
          <w:bCs/>
          <w:b/>
        </w:rPr>
        <w:t xml:space="preserve">New Zealand Auckland</w:t>
      </w:r>
      <w:r>
        <w:t xml:space="preserve"> </w:t>
      </w:r>
      <w:r>
        <w:t xml:space="preserve">requires a tailored approach. The city’s topography, characterized by volcanic hills and harbor bridges, coupled with its high rates of car ownership relative to public transport usage in outer suburbs, necessitates specialized engineering solutions. This document serves as an academic summary of the current state of automotive engineering in this region, highlighting key challenges and future trajectories for</w:t>
      </w:r>
      <w:r>
        <w:t xml:space="preserve"> </w:t>
      </w:r>
      <w:r>
        <w:rPr>
          <w:bCs/>
          <w:b/>
        </w:rPr>
        <w:t xml:space="preserve">Automotive Engineer</w:t>
      </w:r>
      <w:r>
        <w:t xml:space="preserve"> </w:t>
      </w:r>
      <w:r>
        <w:t xml:space="preserve">practitioners.</w:t>
      </w:r>
    </w:p>
    <w:bookmarkEnd w:id="22"/>
    <w:bookmarkStart w:id="23" w:name="key-engineering-challenges"/>
    <w:p>
      <w:pPr>
        <w:pStyle w:val="Heading3"/>
      </w:pPr>
      <w:r>
        <w:t xml:space="preserve">Key Engineering Challenges</w:t>
      </w:r>
    </w:p>
    <w:p>
      <w:pPr>
        <w:numPr>
          <w:ilvl w:val="0"/>
          <w:numId w:val="1001"/>
        </w:numPr>
        <w:pStyle w:val="Compact"/>
      </w:pPr>
      <w:r>
        <w:rPr>
          <w:bCs/>
          <w:b/>
        </w:rPr>
        <w:t xml:space="preserve">Infrastructure Compatibility:</w:t>
      </w:r>
      <w:r>
        <w:br/>
      </w:r>
      <w:r>
        <w:t xml:space="preserve">Auckland’s aging infrastructure requires vehicles that can handle frequent stop-start traffic and varied road surfaces. Automotive Engineers must design suspension systems and chassis structures that optimize durability for local conditions.</w:t>
      </w:r>
    </w:p>
    <w:p>
      <w:pPr>
        <w:numPr>
          <w:ilvl w:val="0"/>
          <w:numId w:val="1001"/>
        </w:numPr>
        <w:pStyle w:val="Compact"/>
      </w:pPr>
      <w:r>
        <w:rPr>
          <w:bCs/>
          <w:b/>
        </w:rPr>
        <w:t xml:space="preserve">Emissions Regulations:</w:t>
      </w:r>
      <w:r>
        <w:br/>
      </w:r>
      <w:r>
        <w:t xml:space="preserve">New Zealand has committed to significant carbon reduction targets. In Auckland, where air quality in certain zones is a growing concern, engineers are tasked with integrating hybrid and fully electric powertrains into commercial fleets and private vehicles without compromising performance on hilly terrains.</w:t>
      </w:r>
    </w:p>
    <w:p>
      <w:pPr>
        <w:numPr>
          <w:ilvl w:val="0"/>
          <w:numId w:val="1001"/>
        </w:numPr>
        <w:pStyle w:val="Compact"/>
      </w:pPr>
      <w:r>
        <w:rPr>
          <w:bCs/>
          <w:b/>
        </w:rPr>
        <w:t xml:space="preserve">Geographic Constraints:</w:t>
      </w:r>
      <w:r>
        <w:br/>
      </w:r>
      <w:r>
        <w:t xml:space="preserve">The distinct geography of</w:t>
      </w:r>
      <w:r>
        <w:t xml:space="preserve"> </w:t>
      </w:r>
      <w:r>
        <w:rPr>
          <w:bCs/>
          <w:b/>
        </w:rPr>
        <w:t xml:space="preserve">New Zealand Auckland</w:t>
      </w:r>
      <w:r>
        <w:t xml:space="preserve">, including its island communities accessible by ferry, introduces unique logistical challenges for vehicle transport and charging infrastructure. Engineers are exploring modular designs that facilitate easier loading onto inter-island ferries while maximizing passenger space.</w:t>
      </w:r>
    </w:p>
    <w:bookmarkEnd w:id="23"/>
    <w:bookmarkStart w:id="24" w:name="technological-innovations"/>
    <w:p>
      <w:pPr>
        <w:pStyle w:val="Heading3"/>
      </w:pPr>
      <w:r>
        <w:t xml:space="preserve">Technological Innovations</w:t>
      </w:r>
    </w:p>
    <w:p>
      <w:pPr>
        <w:pStyle w:val="FirstParagraph"/>
      </w:pPr>
      <w:r>
        <w:t xml:space="preserve">The role of the</w:t>
      </w:r>
      <w:r>
        <w:t xml:space="preserve"> </w:t>
      </w:r>
      <w:r>
        <w:rPr>
          <w:bCs/>
          <w:b/>
        </w:rPr>
        <w:t xml:space="preserve">Automotive Engineer</w:t>
      </w:r>
      <w:r>
        <w:t xml:space="preserve"> </w:t>
      </w:r>
      <w:r>
        <w:t xml:space="preserve">in Auckland is increasingly focused on digital integration. Smart mobility initiatives are being piloted across the city, requiring engineers to develop vehicle-to-infrastructure (V2I) communication systems. These systems allow vehicles to interact with traffic lights and road sensors, optimizing flow through Auckland’s busiest corridors such as State Highway 1 and the Western Ring Route.</w:t>
      </w:r>
    </w:p>
    <w:p>
      <w:pPr>
        <w:pStyle w:val="BodyText"/>
      </w:pPr>
      <w:r>
        <w:t xml:space="preserve">Furthermore, battery electric vehicles (BEVs) are gaining traction. Engineers in</w:t>
      </w:r>
      <w:r>
        <w:t xml:space="preserve"> </w:t>
      </w:r>
      <w:r>
        <w:rPr>
          <w:bCs/>
          <w:b/>
        </w:rPr>
        <w:t xml:space="preserve">New Zealand Auckland</w:t>
      </w:r>
      <w:r>
        <w:t xml:space="preserve"> </w:t>
      </w:r>
      <w:r>
        <w:t xml:space="preserve">are working closely with energy providers to ensure that charging networks can support peak demand loads. This involves thermal management systems that function efficiently in both summer heatwaves and winter dampness, common weather patterns in the region. The engineering focus is not just on the vehicle itself, but on its integration into a broader sustainable energy ecosystem.</w:t>
      </w:r>
    </w:p>
    <w:bookmarkEnd w:id="24"/>
    <w:bookmarkStart w:id="25" w:name="methodology-and-case-studies"/>
    <w:p>
      <w:pPr>
        <w:pStyle w:val="Heading3"/>
      </w:pPr>
      <w:r>
        <w:t xml:space="preserve">Methodology and Case Studies</w:t>
      </w:r>
    </w:p>
    <w:p>
      <w:pPr>
        <w:pStyle w:val="FirstParagraph"/>
      </w:pPr>
      <w:r>
        <w:t xml:space="preserve">This presentation draws upon data from recent engineering trials conducted in Auckland’s urban centers. Case studies include the deployment of electric buses on steep gradients in the Ponsonby and Eden Terrace areas, testing the torque delivery and regenerative braking capabilities of modern electric drivetrains. These real-world applications provide invaluable feedback to</w:t>
      </w:r>
      <w:r>
        <w:t xml:space="preserve"> </w:t>
      </w:r>
      <w:r>
        <w:rPr>
          <w:bCs/>
          <w:b/>
        </w:rPr>
        <w:t xml:space="preserve">Automotive Engineer</w:t>
      </w:r>
      <w:r>
        <w:t xml:space="preserve"> </w:t>
      </w:r>
      <w:r>
        <w:t xml:space="preserve">teams regarding battery efficiency and motor durability under load.</w:t>
      </w:r>
    </w:p>
    <w:p>
      <w:pPr>
        <w:pStyle w:val="BodyText"/>
      </w:pPr>
      <w:r>
        <w:t xml:space="preserve">Additionally, collaborative projects with local universities in Auckland have focused on lightweight materials to improve fuel efficiency for the growing fleet of commercial delivery vehicles. By using composite materials resistant to corrosion from salt spray—a significant issue near Auckland’s harbors—engineers are extending vehicle lifespan and reducing maintenance costs. This interdisciplinary approach combines material science, mechanical engineering, and urban planning to create holistic solutions for</w:t>
      </w:r>
      <w:r>
        <w:t xml:space="preserve"> </w:t>
      </w:r>
      <w:r>
        <w:rPr>
          <w:bCs/>
          <w:b/>
        </w:rPr>
        <w:t xml:space="preserve">New Zealand Auckland</w:t>
      </w:r>
      <w:r>
        <w:t xml:space="preserve">.</w:t>
      </w:r>
    </w:p>
    <w:bookmarkEnd w:id="25"/>
    <w:bookmarkStart w:id="26" w:name="future-outlook-and-recommendations"/>
    <w:p>
      <w:pPr>
        <w:pStyle w:val="Heading3"/>
      </w:pPr>
      <w:r>
        <w:t xml:space="preserve">Future Outlook and Recommendations</w:t>
      </w:r>
    </w:p>
    <w:p>
      <w:pPr>
        <w:pStyle w:val="FirstParagraph"/>
      </w:pPr>
      <w:r>
        <w:t xml:space="preserve">The future of automotive engineering in</w:t>
      </w:r>
      <w:r>
        <w:t xml:space="preserve"> </w:t>
      </w:r>
      <w:r>
        <w:rPr>
          <w:bCs/>
          <w:b/>
        </w:rPr>
        <w:t xml:space="preserve">New Zealand Auckland</w:t>
      </w:r>
      <w:r>
        <w:t xml:space="preserve"> </w:t>
      </w:r>
      <w:r>
        <w:t xml:space="preserve">lies in autonomy and shared mobility. As the city continues to grow, traffic congestion remains a critical issue.</w:t>
      </w:r>
      <w:r>
        <w:t xml:space="preserve"> </w:t>
      </w:r>
      <w:r>
        <w:rPr>
          <w:bCs/>
          <w:b/>
        </w:rPr>
        <w:t xml:space="preserve">Automotive Engineer</w:t>
      </w:r>
      <w:r>
        <w:t xml:space="preserve">s are beginning to prototype autonomous shuttles for last-mile connectivity, particularly in areas poorly served by traditional public transport. These vehicles must be designed with robust safety protocols capable of navigating complex urban environments with high pedestrian activity.</w:t>
      </w:r>
    </w:p>
    <w:p>
      <w:pPr>
        <w:pStyle w:val="BodyText"/>
      </w:pPr>
      <w:r>
        <w:t xml:space="preserve">Recommendations for stakeholders include increased investment in local engineering talent development and stronger partnerships between government agencies and private industry. It is essential that the unique environmental conditions of</w:t>
      </w:r>
      <w:r>
        <w:t xml:space="preserve"> </w:t>
      </w:r>
      <w:r>
        <w:rPr>
          <w:bCs/>
          <w:b/>
        </w:rPr>
        <w:t xml:space="preserve">New Zealand Auckland</w:t>
      </w:r>
      <w:r>
        <w:t xml:space="preserve"> </w:t>
      </w:r>
      <w:r>
        <w:t xml:space="preserve">continue to inform R&amp;D strategies. By prioritizing locally adapted solutions, we can ensure that automotive advancements contribute meaningfully to sustainability goals and economic growth in the region.</w:t>
      </w:r>
    </w:p>
    <w:bookmarkEnd w:id="26"/>
    <w:bookmarkStart w:id="27" w:name="conclusion"/>
    <w:p>
      <w:pPr>
        <w:pStyle w:val="Heading3"/>
      </w:pPr>
      <w:r>
        <w:t xml:space="preserve">Conclusion</w:t>
      </w:r>
    </w:p>
    <w:p>
      <w:pPr>
        <w:pStyle w:val="FirstParagraph"/>
      </w:pPr>
      <w:r>
        <w:t xml:space="preserve">In conclusion, the work of the</w:t>
      </w:r>
      <w:r>
        <w:t xml:space="preserve"> </w:t>
      </w:r>
      <w:r>
        <w:rPr>
          <w:bCs/>
          <w:b/>
        </w:rPr>
        <w:t xml:space="preserve">Automotive Engineer</w:t>
      </w:r>
      <w:r>
        <w:t xml:space="preserve"> </w:t>
      </w:r>
      <w:r>
        <w:t xml:space="preserve">in</w:t>
      </w:r>
      <w:r>
        <w:t xml:space="preserve"> </w:t>
      </w:r>
      <w:r>
        <w:rPr>
          <w:bCs/>
          <w:b/>
        </w:rPr>
        <w:t xml:space="preserve">New Zealand Auckland</w:t>
      </w:r>
      <w:r>
        <w:t xml:space="preserve"> </w:t>
      </w:r>
      <w:r>
        <w:t xml:space="preserve">is pivotal in shaping a sustainable and efficient future for urban transport. By addressing specific local challenges through innovative engineering, we can enhance mobility while reducing environmental impact. This poster presentation highlights that successful automotive engineering is not just about technological prowess but also about contextual adaptation to the unique needs of communities like those found in Auckland. Continued collaboration between engineers, policymakers, and citizens will be essential in realizing this vision.</w:t>
      </w:r>
    </w:p>
    <w:bookmarkEnd w:id="27"/>
    <w:p>
      <w:pPr>
        <w:pStyle w:val="BodyText"/>
      </w:pPr>
      <w:r>
        <w:t xml:space="preserve">© 2024 Academic Poster Presentation. All Rights Reserved.</w:t>
      </w:r>
    </w:p>
    <w:p>
      <w:pPr>
        <w:pStyle w:val="BodyText"/>
      </w:pPr>
      <w:r>
        <w:t xml:space="preserve">Presented at the Auckland International Engineering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New Zealand Auckland: A Poster Presentation</dc:title>
  <dc:creator/>
  <dc:language>en</dc:language>
  <cp:keywords/>
  <dcterms:created xsi:type="dcterms:W3CDTF">2026-07-29T17:41:25Z</dcterms:created>
  <dcterms:modified xsi:type="dcterms:W3CDTF">2026-07-29T17:41:25Z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