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Pakistan</w:t>
      </w:r>
    </w:p>
    <w:bookmarkStart w:id="20" w:name="X2c11d304113e64828e59cb57ad6facffe5e93d8"/>
    <w:p>
      <w:pPr>
        <w:pStyle w:val="Heading1"/>
      </w:pPr>
      <w:r>
        <w:t xml:space="preserve">The Future of Automotive Engineering in Pakistan Islamabad: Navigating Transition, Innovation, and Sustainability</w:t>
      </w:r>
    </w:p>
    <w:p>
      <w:pPr>
        <w:pStyle w:val="FirstParagraph"/>
      </w:pPr>
      <w:r>
        <w:rPr>
          <w:bCs/>
          <w:b/>
        </w:rPr>
        <w:t xml:space="preserve">Presentation by:</w:t>
      </w:r>
      <w:r>
        <w:t xml:space="preserve"> </w:t>
      </w:r>
      <w:r>
        <w:t xml:space="preserve">[Your Name/Research Team]</w:t>
      </w:r>
      <w:r>
        <w:br/>
      </w:r>
      <w:r>
        <w:rPr>
          <w:bCs/>
          <w:b/>
        </w:rPr>
        <w:t xml:space="preserve">Institution:</w:t>
      </w:r>
      <w:r>
        <w:t xml:space="preserve"> </w:t>
      </w:r>
      <w:r>
        <w:t xml:space="preserve">Department of Mechanical &amp; Automotive Engineering</w:t>
      </w:r>
      <w:r>
        <w:br/>
      </w:r>
      <w:r>
        <w:rPr>
          <w:bCs/>
          <w:b/>
        </w:rPr>
        <w:t xml:space="preserve">Affiliation:</w:t>
      </w:r>
      <w:r>
        <w:t xml:space="preserve"> </w:t>
      </w:r>
      <w:r>
        <w:t xml:space="preserve">National University of Sciences &amp; Technology (NUST) / HITEC University, Islamabad</w:t>
      </w:r>
      <w:r>
        <w:br/>
      </w:r>
      <w:r>
        <w:rPr>
          <w:iCs/>
          <w:i/>
        </w:rPr>
        <w:t xml:space="preserve">Presentation Date: October 2023 | Venue: Islamabad Convention Centre</w:t>
      </w:r>
    </w:p>
    <w:bookmarkEnd w:id="20"/>
    <w:bookmarkStart w:id="21" w:name="abstract"/>
    <w:p>
      <w:pPr>
        <w:pStyle w:val="Heading2"/>
      </w:pPr>
      <w:r>
        <w:t xml:space="preserve">Abstract</w:t>
      </w:r>
    </w:p>
    <w:p>
      <w:pPr>
        <w:pStyle w:val="FirstParagraph"/>
      </w:pPr>
      <w:r>
        <w:t xml:space="preserve">This poster presentation elucidates the critical role of the modern Automotive Engineer within the rapidly evolving industrial landscape of Pakistan, specifically focusing on Islamabad as a hub for policy-making and high-tech research. As global automotive standards shift toward electrification and sustainability, Pakistani engineers are tasked with bridging the gap between traditional internal combustion engine (ICE) infrastructure and future-ready electric vehicle (EV) ecosystems. This document outlines the specific challenges faced by Automotive Engineers in Pakistan Islamabad, including supply chain localization, regulatory compliance with Euro-VI standards, and the integration of smart mobility solutions. The findings suggest that strategic collaboration between government bodies in Islamabad’s industrial zones and private sector engineering firms is essential for fostering an innovation-driven automotive ecosystem.</w:t>
      </w:r>
    </w:p>
    <w:bookmarkEnd w:id="21"/>
    <w:bookmarkStart w:id="23" w:name="X0fc6510085f19b0576939330056eb3998438e3f"/>
    <w:p>
      <w:pPr>
        <w:pStyle w:val="Heading2"/>
      </w:pPr>
      <w:r>
        <w:t xml:space="preserve">Introduction: The Pakistani Automotive Landscape</w:t>
      </w:r>
    </w:p>
    <w:p>
      <w:pPr>
        <w:pStyle w:val="FirstParagraph"/>
      </w:pPr>
      <w:r>
        <w:t xml:space="preserve">The automotive sector in Pakistan constitutes a significant portion of the country's industrial output, yet it remains heavily reliant on imported kits and aging technology. For an Automotive Engineer operating in this region, particularly within the capital city of Islamabad, the mandate extends beyond mere mechanical design. The engineer must act as a catalyst for industrial modernization. Islamabad stands out not just as a political capital but increasingly as a center for intellectual property and engineering education.</w:t>
      </w:r>
    </w:p>
    <w:bookmarkStart w:id="22" w:name="the-role-of-the-automotive-engineer"/>
    <w:p>
      <w:pPr>
        <w:pStyle w:val="Heading3"/>
      </w:pPr>
      <w:r>
        <w:t xml:space="preserve">The Role of the Automotive Engineer</w:t>
      </w:r>
    </w:p>
    <w:p>
      <w:pPr>
        <w:pStyle w:val="FirstParagraph"/>
      </w:pPr>
      <w:r>
        <w:t xml:space="preserve">In Pakistan Islamabad, the Automotive Engineer is no longer limited to assembly line supervision. The role has expanded to include:</w:t>
      </w:r>
    </w:p>
    <w:p>
      <w:pPr>
        <w:numPr>
          <w:ilvl w:val="0"/>
          <w:numId w:val="1001"/>
        </w:numPr>
        <w:pStyle w:val="Compact"/>
      </w:pPr>
      <w:r>
        <w:rPr>
          <w:bCs/>
          <w:b/>
        </w:rPr>
        <w:t xml:space="preserve">R&amp;D Localization:</w:t>
      </w:r>
      <w:r>
        <w:t xml:space="preserve"> </w:t>
      </w:r>
      <w:r>
        <w:t xml:space="preserve">Reducing dependency on foreign imports by designing locally sourced components.</w:t>
      </w:r>
    </w:p>
    <w:p>
      <w:pPr>
        <w:numPr>
          <w:ilvl w:val="0"/>
          <w:numId w:val="1001"/>
        </w:numPr>
        <w:pStyle w:val="Compact"/>
      </w:pPr>
      <w:r>
        <w:rPr>
          <w:iCs/>
          <w:i/>
        </w:rPr>
        <w:t xml:space="preserve">Sustainability Compliance:</w:t>
      </w:r>
      <w:r>
        <w:t xml:space="preserve"> Implementing Euro-V and Euro-VI emission standards in local manufacturing plants.</w:t>
      </w:r>
    </w:p>
    <w:p>
      <w:pPr>
        <w:numPr>
          <w:ilvl w:val="0"/>
          <w:numId w:val="1001"/>
        </w:numPr>
        <w:pStyle w:val="Compact"/>
      </w:pPr>
      <w:r>
        <w:t xml:space="preserve">Digital Integration:: Incorporating IoT and telematics into traditional vehicle architectures to meet the demands of a smart city environment like Islamabad.</w:t>
      </w:r>
    </w:p>
    <w:bookmarkEnd w:id="22"/>
    <w:bookmarkEnd w:id="23"/>
    <w:bookmarkStart w:id="24" w:name="technical-industrial-challenges"/>
    <w:p>
      <w:pPr>
        <w:pStyle w:val="Heading2"/>
      </w:pPr>
      <w:r>
        <w:t xml:space="preserve">Technical &amp; Industrial Challenges</w:t>
      </w:r>
    </w:p>
    <w:p>
      <w:pPr>
        <w:pStyle w:val="FirstParagraph"/>
      </w:pPr>
      <w:r>
        <w:t xml:space="preserve">The transition to modern automotive engineering in Pakistan is fraught with systemic hurdles. For the Automotive Engineer, these challenges require innovative problem-solving skills that go beyond textbook theory.</w:t>
      </w:r>
    </w:p>
    <w:p>
      <w:pPr>
        <w:pStyle w:val="BodyText"/>
      </w:pPr>
      <w:r>
        <w:rPr>
          <w:bCs/>
          <w:b/>
        </w:rPr>
        <w:t xml:space="preserve">Key Challenge 1: Supply Chain Fragility</w:t>
      </w:r>
      <w:r>
        <w:br/>
      </w:r>
      <w:r>
        <w:t xml:space="preserve">The local supply chain for critical components such as semiconductors and battery cells is underdeveloped. Engineers must design vehicles that are robust enough to handle component variability while maintaining safety standards.</w:t>
      </w:r>
    </w:p>
    <w:p>
      <w:pPr>
        <w:pStyle w:val="BodyText"/>
      </w:pPr>
      <w:r>
        <w:rPr>
          <w:bCs/>
          <w:b/>
        </w:rPr>
        <w:t xml:space="preserve">Key Challenge 2: Energy Infrastructure</w:t>
      </w:r>
      <w:r>
        <w:br/>
      </w:r>
      <w:r>
        <w:t xml:space="preserve">While Islamabad is progressing with EV charging stations, the national grid stability remains a concern. Automotive Engineers must focus on energy efficiency and battery management systems (BMS) that can operate under fluctuating power conditions typical of developing regions.</w:t>
      </w:r>
    </w:p>
    <w:p>
      <w:pPr>
        <w:pStyle w:val="BodyText"/>
      </w:pPr>
      <w:r>
        <w:rPr>
          <w:bCs/>
          <w:b/>
        </w:rPr>
        <w:t xml:space="preserve">Key Challenge 3: Skilled Workforce Gap</w:t>
      </w:r>
      <w:r>
        <w:br/>
      </w:r>
      <w:r>
        <w:t xml:space="preserve">There is a pronounced disparity between academic curricula in Pakistan Islamabad and industry requirements. The modern Automotive Engineer must also function as an educator, upskilling the workforce on CAD/CAM software, finite element analysis (FEA), and automated manufacturing processes.</w:t>
      </w:r>
    </w:p>
    <w:bookmarkEnd w:id="24"/>
    <w:bookmarkStart w:id="28" w:name="Xb7c16386e42187e786ef902310ddb3c18c2a9f8"/>
    <w:p>
      <w:pPr>
        <w:pStyle w:val="Heading2"/>
      </w:pPr>
      <w:r>
        <w:t xml:space="preserve">Innovative Solutions &amp; Strategic Initiatives</w:t>
      </w:r>
    </w:p>
    <w:p>
      <w:pPr>
        <w:pStyle w:val="FirstParagraph"/>
      </w:pPr>
      <w:r>
        <w:t xml:space="preserve">To address these challenges, this poster presents a framework for Automotive Engineers in Pakistan Islamabad to adopt. This framework emphasizes a "Glocal" approach—global standards with local application.</w:t>
      </w:r>
    </w:p>
    <w:bookmarkStart w:id="25" w:name="localization-of-ev-technology"/>
    <w:p>
      <w:pPr>
        <w:pStyle w:val="Heading3"/>
      </w:pPr>
      <w:r>
        <w:t xml:space="preserve">1. Localization of EV Technology</w:t>
      </w:r>
    </w:p>
    <w:p>
      <w:pPr>
        <w:pStyle w:val="FirstParagraph"/>
      </w:pPr>
      <w:r>
        <w:t xml:space="preserve">Pakistan possesses abundant reserves of lithium and cobalt precursors, though processing is limited. Automotive Engineers should collaborate with mining entities in Balochistan and Khyber Pakhtunkhwa to establish a closed-loop recycling system for batteries within Islamabad’s tech parks. This reduces import reliance and promotes green engineering.</w:t>
      </w:r>
    </w:p>
    <w:bookmarkEnd w:id="25"/>
    <w:bookmarkStart w:id="26" w:name="policy-driven-engineering"/>
    <w:p>
      <w:pPr>
        <w:pStyle w:val="Heading3"/>
      </w:pPr>
      <w:r>
        <w:t xml:space="preserve">2. Policy-Driven Engineering</w:t>
      </w:r>
    </w:p>
    <w:p>
      <w:pPr>
        <w:pStyle w:val="FirstParagraph"/>
      </w:pPr>
      <w:r>
        <w:t xml:space="preserve">The Pakistan Standards and Quality Control Authority (PSQCA), headquartered in Islamabad, sets the regulatory tone. Automotive Engineers must engage with policy makers to ensure that regulations are technically feasible yet ambitious enough to drive innovation. This includes advocating for tax incentives on R&amp;D expenditures for firms adopting green technologies.</w:t>
      </w:r>
    </w:p>
    <w:bookmarkEnd w:id="26"/>
    <w:bookmarkStart w:id="27" w:name="smart-mobility-integration"/>
    <w:p>
      <w:pPr>
        <w:pStyle w:val="Heading3"/>
      </w:pPr>
      <w:r>
        <w:t xml:space="preserve">3. Smart Mobility Integration</w:t>
      </w:r>
    </w:p>
    <w:p>
      <w:pPr>
        <w:pStyle w:val="FirstParagraph"/>
      </w:pPr>
      <w:r>
        <w:t xml:space="preserve">Islamabad’s urban planning, including the new Metro Bus and Orange Line initiatives, offers a testing ground for automotive engineers. By integrating vehicles with smart traffic management systems, engineers can reduce congestion and fuel consumption. This requires cross-disciplinary collaboration between mechanical engineers and data scientists.</w:t>
      </w:r>
    </w:p>
    <w:bookmarkEnd w:id="27"/>
    <w:bookmarkEnd w:id="28"/>
    <w:bookmarkStart w:id="29" w:name="X30175bf6f861f94d308943117b587d14077348d"/>
    <w:p>
      <w:pPr>
        <w:pStyle w:val="Heading2"/>
      </w:pPr>
      <w:r>
        <w:t xml:space="preserve">Case Study: The Islamabad Electric Vehicle Pilot</w:t>
      </w:r>
    </w:p>
    <w:p>
      <w:pPr>
        <w:pStyle w:val="FirstParagraph"/>
      </w:pPr>
      <w:r>
        <w:t xml:space="preserve">A recent initiative in Islamabad involved the deployment of 500 electric rickshaws and light commercial vehicles. The success of this project hinged on the intervention of local Automotive Engineers who:</w:t>
      </w:r>
    </w:p>
    <w:p>
      <w:pPr>
        <w:numPr>
          <w:ilvl w:val="0"/>
          <w:numId w:val="1002"/>
        </w:numPr>
        <w:pStyle w:val="Compact"/>
      </w:pPr>
      <w:r>
        <w:t xml:space="preserve">Redesigned battery enclosures to withstand high-temperature summers typical in the region.</w:t>
      </w:r>
    </w:p>
    <w:p>
      <w:pPr>
        <w:numPr>
          <w:ilvl w:val="0"/>
          <w:numId w:val="1002"/>
        </w:numPr>
        <w:pStyle w:val="Compact"/>
      </w:pPr>
      <w:r>
        <w:t xml:space="preserve">Negotiated with local suppliers for durable suspension systems capable of handling varied road conditions.</w:t>
      </w:r>
    </w:p>
    <w:p>
      <w:pPr>
        <w:numPr>
          <w:ilvl w:val="0"/>
          <w:numId w:val="1002"/>
        </w:numPr>
        <w:pStyle w:val="Compact"/>
      </w:pPr>
      <w:r>
        <w:t xml:space="preserve">Developed a localized diagnostic tool using mobile apps, allowing drivers to monitor vehicle health without specialized workshops.</w:t>
      </w:r>
    </w:p>
    <w:p>
      <w:pPr>
        <w:pStyle w:val="FirstParagraph"/>
      </w:pPr>
      <w:r>
        <w:t xml:space="preserve">This case study demonstrates that the Automotive Engineer in Pakistan Islamabad is pivotal not just in design, but in ecosystem building and user adoption strategies.</w:t>
      </w:r>
    </w:p>
    <w:bookmarkEnd w:id="29"/>
    <w:bookmarkStart w:id="30" w:name="conclusion-and-future-outlook"/>
    <w:p>
      <w:pPr>
        <w:pStyle w:val="Heading2"/>
      </w:pPr>
      <w:r>
        <w:t xml:space="preserve">Conclusion and Future Outlook</w:t>
      </w:r>
    </w:p>
    <w:p>
      <w:pPr>
        <w:pStyle w:val="FirstParagraph"/>
      </w:pPr>
      <w:r>
        <w:t xml:space="preserve">The trajectory of the automotive industry in Pakistan is at a crossroads. The role of the Automotive Engineer has never been more critical or multifaceted. In Islamabad, where policy meets innovation, these professionals are the architects of a sustainable industrial future.</w:t>
      </w:r>
    </w:p>
    <w:p>
      <w:pPr>
        <w:pStyle w:val="BodyText"/>
      </w:pPr>
      <w:r>
        <w:rPr>
          <w:bCs/>
          <w:b/>
        </w:rPr>
        <w:t xml:space="preserve">Recommendations:</w:t>
      </w:r>
    </w:p>
    <w:p>
      <w:pPr>
        <w:numPr>
          <w:ilvl w:val="0"/>
          <w:numId w:val="1003"/>
        </w:numPr>
        <w:pStyle w:val="Compact"/>
      </w:pPr>
      <w:r>
        <w:rPr>
          <w:bCs/>
          <w:b/>
        </w:rPr>
        <w:t xml:space="preserve">Educational Reform:</w:t>
      </w:r>
      <w:r>
        <w:t xml:space="preserve"> Universities in Pakistan Islamabad must update curricula to include AI, machine learning, and EV architecture.</w:t>
      </w:r>
    </w:p>
    <w:p>
      <w:pPr>
        <w:numPr>
          <w:ilvl w:val="0"/>
          <w:numId w:val="1003"/>
        </w:numPr>
        <w:pStyle w:val="Compact"/>
      </w:pPr>
      <w:r>
        <w:rPr>
          <w:bCs/>
          <w:b/>
        </w:rPr>
        <w:t xml:space="preserve">Publish-Share Model: </w:t>
      </w:r>
      <w:r>
        <w:t xml:space="preserve">Fostering an open-source repository for engineering solutions tailored to Pakistani conditions.</w:t>
      </w:r>
    </w:p>
    <w:p>
      <w:pPr>
        <w:numPr>
          <w:ilvl w:val="0"/>
          <w:numId w:val="1003"/>
        </w:numPr>
        <w:pStyle w:val="Compact"/>
      </w:pPr>
      <w:r>
        <w:rPr>
          <w:bCs/>
          <w:b/>
        </w:rPr>
        <w:t xml:space="preserve">International Partnership:</w:t>
      </w:r>
      <w:r>
        <w:t xml:space="preserve"> Leveraging Islamabad’s diplomatic status to attract joint ventures with global automotive giants for technology transfer.</w:t>
      </w:r>
    </w:p>
    <w:p>
      <w:pPr>
        <w:pStyle w:val="FirstParagraph"/>
      </w:pPr>
      <w:r>
        <w:t xml:space="preserve">In conclusion, the Automotive Engineer in Pakistan Islamabad is not merely a technical contributor but a strategic leader. By overcoming infrastructure and supply chain challenges through innovation and policy collaboration, they can position Pakistan as a competitive player in the global automotive market. The future of mobility in South Asia will be engineered here.</w:t>
      </w:r>
    </w:p>
    <w:bookmarkEnd w:id="30"/>
    <w:bookmarkStart w:id="31" w:name="references"/>
    <w:p>
      <w:pPr>
        <w:pStyle w:val="Heading2"/>
      </w:pPr>
      <w:r>
        <w:t xml:space="preserve">References</w:t>
      </w:r>
    </w:p>
    <w:p>
      <w:pPr>
        <w:numPr>
          <w:ilvl w:val="0"/>
          <w:numId w:val="1004"/>
        </w:numPr>
        <w:pStyle w:val="Compact"/>
      </w:pPr>
      <w:r>
        <w:t xml:space="preserve">Pakistan Standards and Quality Control Authority (PSQCA). (2023). *Technical Regulations for Light Motor Vehicles.* Islamabad.</w:t>
      </w:r>
    </w:p>
    <w:p>
      <w:pPr>
        <w:numPr>
          <w:ilvl w:val="0"/>
          <w:numId w:val="1004"/>
        </w:numPr>
        <w:pStyle w:val="Compact"/>
      </w:pPr>
      <w:r>
        <w:t xml:space="preserve">National Electric Vehicle Policy 2023-28. Ministry of Industries and Production, Government of Pakistan.</w:t>
      </w:r>
    </w:p>
    <w:p>
      <w:pPr>
        <w:numPr>
          <w:ilvl w:val="0"/>
          <w:numId w:val="1004"/>
        </w:numPr>
        <w:pStyle w:val="Compact"/>
      </w:pPr>
      <w:r>
        <w:t xml:space="preserve">Ahmed, S., &amp; Khan, R. (2022). "Challenges in Localizing EV Supply Chains in South Asia." *Journal of Pakistani Engineering Sciences*, 15(3), 45-60.</w:t>
      </w:r>
    </w:p>
    <w:p>
      <w:pPr>
        <w:numPr>
          <w:ilvl w:val="0"/>
          <w:numId w:val="1004"/>
        </w:numPr>
        <w:pStyle w:val="Compact"/>
      </w:pPr>
      <w:r>
        <w:t xml:space="preserve">Islamabad Development Authority (IDA). (2023). *Smart City Infrastructure Report.*</w:t>
      </w:r>
    </w:p>
    <w:bookmarkEnd w:id="31"/>
    <w:p>
      <w:pPr>
        <w:pStyle w:val="FirstParagraph"/>
      </w:pPr>
      <w:r>
        <w:t xml:space="preserve">© 2023 Automotive Engineering Research Group. All Rights Reserved.</w:t>
      </w:r>
      <w:r>
        <w:br/>
      </w:r>
      <w:r>
        <w:t xml:space="preserve">Contact: research@automotive-pak.edu | Website: www.auto-engineering-islamabad.pk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Pakistan</dc:title>
  <dc:creator/>
  <dc:language>en</dc:language>
  <cp:keywords/>
  <dcterms:created xsi:type="dcterms:W3CDTF">2026-07-29T22:32:56Z</dcterms:created>
  <dcterms:modified xsi:type="dcterms:W3CDTF">2026-07-29T22:32:56Z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