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Russia</w:t>
      </w:r>
      <w:r>
        <w:t xml:space="preserve"> </w:t>
      </w:r>
      <w:r>
        <w:t xml:space="preserve">and</w:t>
      </w:r>
      <w:r>
        <w:t xml:space="preserve"> </w:t>
      </w:r>
      <w:r>
        <w:t xml:space="preserve">Saint</w:t>
      </w:r>
      <w:r>
        <w:t xml:space="preserve"> </w:t>
      </w:r>
      <w:r>
        <w:t xml:space="preserve">Petersburg</w:t>
      </w:r>
    </w:p>
    <w:bookmarkStart w:id="20" w:name="X48f93fc17f27b803c43666b2b60d899e3d14642"/>
    <w:p>
      <w:pPr>
        <w:pStyle w:val="Heading1"/>
      </w:pPr>
      <w:r>
        <w:t xml:space="preserve">Redefining Mobility: The Role of the Automotive Engineer in Russia and Saint Petersburg</w:t>
      </w:r>
    </w:p>
    <w:p>
      <w:pPr>
        <w:pStyle w:val="FirstParagraph"/>
      </w:pPr>
      <w:r>
        <w:t xml:space="preserve">Author: [Your Name/AI Assistant], Department of Mechanical Engineering, Academic Review Panel</w:t>
      </w:r>
    </w:p>
    <w:bookmarkEnd w:id="20"/>
    <w:bookmarkStart w:id="21" w:name="introduction"/>
    <w:p>
      <w:pPr>
        <w:pStyle w:val="Heading2"/>
      </w:pPr>
      <w:r>
        <w:t xml:space="preserve">1. Introduction</w:t>
      </w:r>
    </w:p>
    <w:p>
      <w:pPr>
        <w:pStyle w:val="FirstParagraph"/>
      </w:pPr>
      <w:r>
        <w:t xml:space="preserve">The landscape of the global automotive industry is undergoing a paradigm shift, driven by electrification, autonomous technologies, and digitalization. Within this dynamic context, Russia represents one of the most significant and unique markets in Eurasia. As a nation with deep historical roots in heavy manufacturing and military engineering, Russia has transitioned into becoming one of the top ten largest vehicle production hubs globally. This poster presentation explores the critical role of the</w:t>
      </w:r>
      <w:r>
        <w:t xml:space="preserve"> </w:t>
      </w:r>
      <w:r>
        <w:rPr>
          <w:bCs/>
          <w:b/>
        </w:rPr>
        <w:t xml:space="preserve">Automotive Engineer</w:t>
      </w:r>
      <w:r>
        <w:t xml:space="preserve"> </w:t>
      </w:r>
      <w:r>
        <w:t xml:space="preserve">within this specific geopolitical and industrial framework.</w:t>
      </w:r>
    </w:p>
    <w:p>
      <w:pPr>
        <w:pStyle w:val="BodyText"/>
      </w:pPr>
      <w:r>
        <w:t xml:space="preserve">The focus is specifically placed on Saint Petersburg, a city that serves not only as Russia's cultural capital but also as a premier hub for international business and technological innovation. Historically home to major manufacturing plants such as Nissan (formerly) and currently hosting significant operations by domestic giants like Lada and emerging joint ventures, Saint Petersburg stands at the intersection of traditional engineering prowess and modern technical adaptation.</w:t>
      </w:r>
    </w:p>
    <w:bookmarkEnd w:id="21"/>
    <w:bookmarkStart w:id="22" w:name="X29c5911f8876cfc6025538a324be725a775a13e"/>
    <w:p>
      <w:pPr>
        <w:pStyle w:val="Heading2"/>
      </w:pPr>
      <w:r>
        <w:t xml:space="preserve">2. Historical Context of Russian Automotive Engineering</w:t>
      </w:r>
    </w:p>
    <w:p>
      <w:pPr>
        <w:pStyle w:val="FirstParagraph"/>
      </w:pPr>
      <w:r>
        <w:t xml:space="preserve">To understand the present challenges facing an</w:t>
      </w:r>
      <w:r>
        <w:t xml:space="preserve"> </w:t>
      </w:r>
      <w:r>
        <w:rPr>
          <w:bCs/>
          <w:b/>
        </w:rPr>
        <w:t xml:space="preserve">Automotive Engineer in Russia</w:t>
      </w:r>
      <w:r>
        <w:t xml:space="preserve">, one must appreciate the industrial legacy inherited from the Soviet era. The region's expertise lies in robust mechanical systems, heavy-duty vehicles, and extreme climate engineering. However, post-2014 sanctions and subsequent global market shifts have necessitated a rapid pivot toward import substitution (importozameshchenie) and domestic supply chain development.</w:t>
      </w:r>
    </w:p>
    <w:p>
      <w:pPr>
        <w:pStyle w:val="BodyText"/>
      </w:pPr>
      <w:r>
        <w:t xml:space="preserve">This shift requires engineers to adapt European and Japanese design methodologies to local production capabilities while integrating increasingly sophisticated software architectures. The complexity of maintaining high-quality standards amidst changing component sourcing makes the work of these professionals exceptionally challenging yet vital for national economic stability.</w:t>
      </w:r>
    </w:p>
    <w:bookmarkEnd w:id="22"/>
    <w:bookmarkStart w:id="23" w:name="X891bfee413015b56823ab8bd3254cc89c2a78e3"/>
    <w:p>
      <w:pPr>
        <w:pStyle w:val="Heading2"/>
      </w:pPr>
      <w:r>
        <w:t xml:space="preserve">3. Saint Petersburg: An Industrial Innovation Hub</w:t>
      </w:r>
    </w:p>
    <w:p>
      <w:pPr>
        <w:pStyle w:val="FirstParagraph"/>
      </w:pPr>
      <w:r>
        <w:t xml:space="preserve">Saint Petersburg is characterized by a unique ecosystem combining academic excellence, research institutes, and manufacturing facilities. The presence of prestigious institutions such as Peter the Great St. Petersburg Polytechnic University provides a steady stream of highly qualified graduates in automotive engineering and related fields.</w:t>
      </w:r>
    </w:p>
    <w:p>
      <w:pPr>
        <w:pStyle w:val="BodyText"/>
      </w:pPr>
      <w:r>
        <w:t xml:space="preserve">The city hosts numerous international technology parks and innovation centers dedicated to mechatronics, robotics, and automotive software development. For the modern</w:t>
      </w:r>
      <w:r>
        <w:t xml:space="preserve"> </w:t>
      </w:r>
      <w:r>
        <w:rPr>
          <w:bCs/>
          <w:b/>
        </w:rPr>
        <w:t xml:space="preserve">Automotive Engineer</w:t>
      </w:r>
      <w:r>
        <w:t xml:space="preserve">, Saint Petersburg offers a testing ground for technologies that can withstand harsh northern climates while meeting international safety and emission standards. The strategic location facilitates logistics across both European Russia and Asian markets, making it an ideal center for export-oriented production strategies.</w:t>
      </w:r>
    </w:p>
    <w:bookmarkEnd w:id="23"/>
    <w:bookmarkStart w:id="24" w:name="key-technical-challenges"/>
    <w:p>
      <w:pPr>
        <w:pStyle w:val="Heading2"/>
      </w:pPr>
      <w:r>
        <w:t xml:space="preserve">4. Key Technical Challenges</w:t>
      </w:r>
    </w:p>
    <w:p>
      <w:pPr>
        <w:numPr>
          <w:ilvl w:val="0"/>
          <w:numId w:val="1001"/>
        </w:numPr>
        <w:pStyle w:val="Compact"/>
      </w:pPr>
      <w:r>
        <w:rPr>
          <w:bCs/>
          <w:b/>
        </w:rPr>
        <w:t xml:space="preserve">Cold Weather Performance:</w:t>
      </w:r>
      <w:r>
        <w:t xml:space="preserve"> </w:t>
      </w:r>
      <w:r>
        <w:t xml:space="preserve">Engineers must optimize battery thermal management for Electric Vehicles (EVs) operating below -30°C, a common condition in Northern Russia.</w:t>
      </w:r>
    </w:p>
    <w:p>
      <w:pPr>
        <w:numPr>
          <w:ilvl w:val="0"/>
          <w:numId w:val="1001"/>
        </w:numPr>
        <w:pStyle w:val="Compact"/>
      </w:pPr>
      <w:r>
        <w:rPr>
          <w:bCs/>
          <w:b/>
        </w:rPr>
        <w:t xml:space="preserve">Supply Chain Resilience:</w:t>
      </w:r>
      <w:r>
        <w:t xml:space="preserve"> </w:t>
      </w:r>
      <w:r>
        <w:t xml:space="preserve">Developing alternative sourcing strategies for microelectronics and high-grade steel following international export restrictions.</w:t>
      </w:r>
    </w:p>
    <w:p>
      <w:pPr>
        <w:numPr>
          <w:ilvl w:val="0"/>
          <w:numId w:val="1001"/>
        </w:numPr>
        <w:pStyle w:val="Compact"/>
      </w:pPr>
      <w:r>
        <w:rPr>
          <w:bCs/>
          <w:b/>
        </w:rPr>
        <w:t xml:space="preserve">Digitalization Integration:</w:t>
      </w:r>
      <w:r>
        <w:t xml:space="preserve"> </w:t>
      </w:r>
      <w:r>
        <w:t xml:space="preserve">Implementing Industry 4.0 standards (IoT, AI-driven predictive maintenance) in legacy manufacturing plants to increase efficiency and reduce waste.</w:t>
      </w:r>
    </w:p>
    <w:p>
      <w:pPr>
        <w:numPr>
          <w:ilvl w:val="0"/>
          <w:numId w:val="1001"/>
        </w:numPr>
        <w:pStyle w:val="Compact"/>
      </w:pPr>
      <w:r>
        <w:rPr>
          <w:bCs/>
          <w:b/>
        </w:rPr>
        <w:t xml:space="preserve">Safety Compliance:</w:t>
      </w:r>
      <w:r>
        <w:t xml:space="preserve"> </w:t>
      </w:r>
      <w:r>
        <w:t xml:space="preserve">Harmonizing domestic safety regulations with evolving global standards to ensure vehicles can eventually be reintegrated into international markets or compete effectively against remaining foreign brands.</w:t>
      </w:r>
    </w:p>
    <w:bookmarkEnd w:id="24"/>
    <w:bookmarkStart w:id="25" w:name="case-study-electrification-in-the-north"/>
    <w:p>
      <w:pPr>
        <w:pStyle w:val="Heading2"/>
      </w:pPr>
      <w:r>
        <w:t xml:space="preserve">5. Case Study: Electrification in the North</w:t>
      </w:r>
    </w:p>
    <w:p>
      <w:pPr>
        <w:pStyle w:val="FirstParagraph"/>
      </w:pPr>
      <w:r>
        <w:t xml:space="preserve">A prime example of current engineering efforts involves the adaptation of electric buses and private EVs for Saint Petersburg's public transport system. The</w:t>
      </w:r>
      <w:r>
        <w:t xml:space="preserve"> </w:t>
      </w:r>
      <w:r>
        <w:rPr>
          <w:bCs/>
          <w:b/>
        </w:rPr>
        <w:t xml:space="preserve">Automotive Engineer</w:t>
      </w:r>
      <w:r>
        <w:t xml:space="preserve"> </w:t>
      </w:r>
      <w:r>
        <w:t xml:space="preserve">involved in this project faces unique hurdles related to range anxiety induced by cold weather, road salting corrosion protection, and charging infrastructure integration into historical urban landscapes.</w:t>
      </w:r>
    </w:p>
    <w:p>
      <w:pPr>
        <w:pStyle w:val="BodyText"/>
      </w:pPr>
      <w:r>
        <w:t xml:space="preserve">The solution proposed involves advanced heat pump systems combined with resistive heating elements for battery preconditioning before departure. Furthermore, engineers are utilizing digital twin technology to simulate long-term durability under corrosive conditions caused by de-icing salts common in Saint Petersburg winters. This localized approach to engineering demonstrates how regional challenges drive specific technological innovations.</w:t>
      </w:r>
    </w:p>
    <w:bookmarkEnd w:id="25"/>
    <w:bookmarkStart w:id="26" w:name="key-findings-analysis"/>
    <w:p>
      <w:pPr>
        <w:pStyle w:val="Heading2"/>
      </w:pPr>
      <w:r>
        <w:t xml:space="preserve">6. Key Findings &amp; Analysis</w:t>
      </w:r>
    </w:p>
    <w:p>
      <w:pPr>
        <w:numPr>
          <w:ilvl w:val="0"/>
          <w:numId w:val="1002"/>
        </w:numPr>
        <w:pStyle w:val="Compact"/>
      </w:pPr>
      <w:r>
        <w:rPr>
          <w:bCs/>
          <w:b/>
        </w:rPr>
        <w:t xml:space="preserve">Localization Rate:</w:t>
      </w:r>
      <w:r>
        <w:t xml:space="preserve"> </w:t>
      </w:r>
      <w:r>
        <w:t xml:space="preserve">Recent data indicates a localization rate exceeding 80% for domestic models produced in Saint Petersburg, driven by engineering innovations in component redesign.</w:t>
      </w:r>
    </w:p>
    <w:p>
      <w:pPr>
        <w:numPr>
          <w:ilvl w:val="0"/>
          <w:numId w:val="1002"/>
        </w:numPr>
        <w:pStyle w:val="Compact"/>
      </w:pPr>
      <w:r>
        <w:rPr>
          <w:bCs/>
          <w:b/>
        </w:rPr>
        <w:t xml:space="preserve">Talent Gap:</w:t>
      </w:r>
      <w:r>
        <w:t xml:space="preserve"> </w:t>
      </w:r>
      <w:r>
        <w:t xml:space="preserve">There is a pressing demand for engineers skilled in embedded systems and AI, prompting universities to revise curricula rapidly.</w:t>
      </w:r>
    </w:p>
    <w:p>
      <w:pPr>
        <w:numPr>
          <w:ilvl w:val="0"/>
          <w:numId w:val="1002"/>
        </w:numPr>
        <w:pStyle w:val="Compact"/>
      </w:pPr>
      <w:r>
        <w:rPr>
          <w:bCs/>
          <w:b/>
        </w:rPr>
        <w:t xml:space="preserve">Economic Impact:</w:t>
      </w:r>
      <w:r>
        <w:t xml:space="preserve"> </w:t>
      </w:r>
      <w:r>
        <w:t xml:space="preserve">The automotive sector contributes significantly to Saint Petersburg's GDP, employing over 100,000 direct workers across manufacturing and R&amp;D sectors.</w:t>
      </w:r>
    </w:p>
    <w:bookmarkEnd w:id="26"/>
    <w:bookmarkStart w:id="27" w:name="future-outlook"/>
    <w:p>
      <w:pPr>
        <w:pStyle w:val="Heading2"/>
      </w:pPr>
      <w:r>
        <w:t xml:space="preserve">7. Future Outlook</w:t>
      </w:r>
    </w:p>
    <w:p>
      <w:pPr>
        <w:pStyle w:val="FirstParagraph"/>
      </w:pPr>
      <w:r>
        <w:t xml:space="preserve">The future of automotive engineering in Saint Petersburg lies in the convergence of artificial intelligence and sustainable mobility. As global attention shifts toward green technologies, Russian engineers are developing hybrid systems tailored for mixed-terrain driving conditions prevalent outside the city center.</w:t>
      </w:r>
    </w:p>
    <w:p>
      <w:pPr>
        <w:pStyle w:val="BodyText"/>
      </w:pPr>
      <w:r>
        <w:t xml:space="preserve">Collaborations with Asian manufacturers may provide new pathways for technology transfer, allowing Saint Petersburg to become a gateway for automotive tech exchange between Europe and Asia. The role of the engineer will increasingly involve cross-disciplinary teamwork, blending mechanical expertise with software engineering and data analytics to create smarter, safer vehicles.</w:t>
      </w:r>
    </w:p>
    <w:bookmarkEnd w:id="27"/>
    <w:bookmarkStart w:id="28" w:name="conclusion"/>
    <w:p>
      <w:pPr>
        <w:pStyle w:val="Heading2"/>
      </w:pPr>
      <w:r>
        <w:t xml:space="preserve">8. Conclusion</w:t>
      </w:r>
    </w:p>
    <w:p>
      <w:pPr>
        <w:pStyle w:val="FirstParagraph"/>
      </w:pPr>
      <w:r>
        <w:t xml:space="preserve">The contribution of the</w:t>
      </w:r>
      <w:r>
        <w:t xml:space="preserve"> </w:t>
      </w:r>
      <w:r>
        <w:rPr>
          <w:bCs/>
          <w:b/>
        </w:rPr>
        <w:t xml:space="preserve">Automotive Engineer</w:t>
      </w:r>
      <w:r>
        <w:t xml:space="preserve"> </w:t>
      </w:r>
      <w:r>
        <w:t xml:space="preserve">in Russia, particularly within the innovative environment of Saint Petersburg, is pivotal to maintaining and advancing industrial competitiveness. By addressing unique environmental challenges and adapting to global supply chain shifts, these professionals ensure the resilience of one of Russia's most important economic sectors.</w:t>
      </w:r>
    </w:p>
    <w:p>
      <w:pPr>
        <w:pStyle w:val="BodyText"/>
      </w:pPr>
      <w:r>
        <w:t xml:space="preserve">Saint Petersburg serves as a microcosm for broader trends in the Russian automotive industry: a blend of traditional strength, academic innovation, and urgent adaptation to geopolitical realities. Continued investment in engineering education and R&amp;D infrastructure will be essential for sustaining growth and fostering international collaboration in the years ahead. The evolution of automotive engineering here is not merely about building cars; it is about building national resilience through technological excellence.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Future of Automotive Engineering in Russia and Saint Petersburg</dc:title>
  <dc:creator/>
  <dc:language>en</dc:language>
  <cp:keywords/>
  <dcterms:created xsi:type="dcterms:W3CDTF">2026-07-29T18:09:19Z</dcterms:created>
  <dcterms:modified xsi:type="dcterms:W3CDTF">2026-07-29T18:09:19Z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