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Automotive</w:t>
      </w:r>
      <w:r>
        <w:t xml:space="preserve"> </w:t>
      </w:r>
      <w:r>
        <w:t xml:space="preserve">Engineering</w:t>
      </w:r>
      <w:r>
        <w:t xml:space="preserve"> </w:t>
      </w:r>
      <w:r>
        <w:t xml:space="preserve">in</w:t>
      </w:r>
      <w:r>
        <w:t xml:space="preserve"> </w:t>
      </w:r>
      <w:r>
        <w:t xml:space="preserve">Switzerland</w:t>
      </w:r>
    </w:p>
    <w:bookmarkStart w:id="20" w:name="innovations-in-automotive-engineering"/>
    <w:p>
      <w:pPr>
        <w:pStyle w:val="Heading1"/>
      </w:pPr>
      <w:r>
        <w:t xml:space="preserve">Innovations in Automotive Engineering</w:t>
      </w:r>
    </w:p>
    <w:p>
      <w:pPr>
        <w:pStyle w:val="FirstParagraph"/>
      </w:pPr>
      <w:r>
        <w:t xml:space="preserve">Focus on Sustainability, Precision, and the Swiss Context of Zurich</w:t>
      </w:r>
    </w:p>
    <w:p>
      <w:pPr>
        <w:pStyle w:val="BodyText"/>
      </w:pPr>
      <w:r>
        <w:t xml:space="preserve">Presented by the Department of Mechanical Engineering</w:t>
      </w:r>
      <w:r>
        <w:br/>
      </w:r>
      <w:r>
        <w:rPr>
          <w:bCs/>
          <w:b/>
        </w:rPr>
        <w:t xml:space="preserve">Zurich Research Institute for Automotive Technologies</w:t>
      </w:r>
    </w:p>
    <w:bookmarkEnd w:id="20"/>
    <w:bookmarkStart w:id="21" w:name="introduction-and-objectives"/>
    <w:p>
      <w:pPr>
        <w:pStyle w:val="Heading2"/>
      </w:pPr>
      <w:r>
        <w:t xml:space="preserve"> Introduction and Objectives</w:t>
      </w:r>
    </w:p>
    <w:p>
      <w:pPr>
        <w:pStyle w:val="FirstParagraph"/>
      </w:pPr>
      <w:r>
        <w:t xml:space="preserve">The automotive industry is currently undergoing its most significant transformation in over a century. This presentation outlines the critical advancements in automotive engineering, with a specific focus on the unique ecosystem of Switzerland and the city of Zurich. As a global hub for precision manufacturing and high-tech innovation, Switzerland serves as an ideal case study for understanding how modern</w:t>
      </w:r>
      <w:r>
        <w:t xml:space="preserve"> </w:t>
      </w:r>
      <w:r>
        <w:rPr>
          <w:bCs/>
          <w:b/>
        </w:rPr>
        <w:t xml:space="preserve">automotive engineers</w:t>
      </w:r>
      <w:r>
        <w:t xml:space="preserve"> </w:t>
      </w:r>
      <w:r>
        <w:t xml:space="preserve">must adapt to meet stringent environmental regulations while maintaining performance excellence.</w:t>
      </w:r>
    </w:p>
    <w:p>
      <w:pPr>
        <w:pStyle w:val="BodyText"/>
      </w:pPr>
      <w:r>
        <w:t xml:space="preserve">The primary objective of this study is to analyze the intersection of traditional mechanical engineering principles with emerging electrical and software-driven technologies. We examine how the geographic, economic, and regulatory landscape of Switzerland influences design choices for vehicles intended for use in both urban centers like Zurich and challenging alpine terrains. The goal is to provide a comprehensive overview that bridges academic theory with industrial application.</w:t>
      </w:r>
    </w:p>
    <w:bookmarkEnd w:id="21"/>
    <w:bookmarkStart w:id="24" w:name="X2dae9892f42da5e091fd931be66a2059cfedeae"/>
    <w:p>
      <w:pPr>
        <w:pStyle w:val="Heading2"/>
      </w:pPr>
      <w:r>
        <w:t xml:space="preserve"> The Evolving Role of the Automotive Engineer</w:t>
      </w:r>
    </w:p>
    <w:p>
      <w:pPr>
        <w:pStyle w:val="FirstParagraph"/>
      </w:pPr>
      <w:r>
        <w:t xml:space="preserve">The definition of an automotive engineer has expanded far beyond traditional mechanical systems. Today, a professional in this field must possess multidisciplinary expertise spanning thermodynamics, materials science, electrical engineering, and computer science. In the context of Switzerland's advanced industrial sector, the modern automotive engineer is tasked with solving complex problems related to energy efficiency and autonomous navigation.</w:t>
      </w:r>
    </w:p>
    <w:bookmarkStart w:id="22" w:name="X7206a4629618fa2495719b9f97283d1383a4b56"/>
    <w:p>
      <w:pPr>
        <w:pStyle w:val="Heading3"/>
      </w:pPr>
      <w:r>
        <w:t xml:space="preserve">1. Electrification and Powertrain Integration</w:t>
      </w:r>
    </w:p>
    <w:p>
      <w:pPr>
        <w:pStyle w:val="FirstParagraph"/>
      </w:pPr>
      <w:r>
        <w:t xml:space="preserve">A central theme of this research is the transition from Internal Combustion Engines (ICE) to Electric Vehicles (EVs). Automotive engineers are now responsible for designing battery thermal management systems, optimizing regenerative braking algorithms, and ensuring high-voltage safety standards. The demand for lightweight materials, such as carbon-fiber reinforced polymers and advanced aluminum alloys, requires engineers to rethink structural integrity and crashworthiness.</w:t>
      </w:r>
    </w:p>
    <w:bookmarkEnd w:id="22"/>
    <w:bookmarkStart w:id="23" w:name="software-defined-vehicles-sdv"/>
    <w:p>
      <w:pPr>
        <w:pStyle w:val="Heading3"/>
      </w:pPr>
      <w:r>
        <w:t xml:space="preserve">2. Software-Defined Vehicles (SDV)</w:t>
      </w:r>
    </w:p>
    <w:p>
      <w:pPr>
        <w:pStyle w:val="FirstParagraph"/>
      </w:pPr>
      <w:r>
        <w:t xml:space="preserve">With the rise of autonomous driving capabilities, the software stack is becoming as critical as the hardware. Automotive engineers must integrate sensors such as LiDAR, radar, and cameras into a cohesive perception system. This requires robust cybersecurity measures and real-time data processing capabilities. The engineer’s role now includes validating these systems against safety standards like ISO 26262 (Functional Safety).</w:t>
      </w:r>
    </w:p>
    <w:bookmarkEnd w:id="23"/>
    <w:bookmarkEnd w:id="24"/>
    <w:bookmarkStart w:id="28" w:name="the-switzerland-zurich-ecosystem"/>
    <w:p>
      <w:pPr>
        <w:pStyle w:val="Heading2"/>
      </w:pPr>
      <w:r>
        <w:t xml:space="preserve"> The Switzerland Zurich Ecosystem</w:t>
      </w:r>
    </w:p>
    <w:p>
      <w:pPr>
        <w:pStyle w:val="FirstParagraph"/>
      </w:pPr>
      <w:r>
        <w:t xml:space="preserve">Zurich, as the economic powerhouse and largest city in Switzerland, presents a unique laboratory for automotive innovation. The city’s dense infrastructure, coupled with its proximity to alpine regions, creates diverse testing conditions that are unavailable in many other global markets. This section explores how local factors drive engineering decisions.</w:t>
      </w:r>
    </w:p>
    <w:bookmarkStart w:id="25" w:name="urban-mobility-challenges"/>
    <w:p>
      <w:pPr>
        <w:pStyle w:val="Heading3"/>
      </w:pPr>
      <w:r>
        <w:t xml:space="preserve">1. Urban Mobility Challenges</w:t>
      </w:r>
    </w:p>
    <w:p>
      <w:pPr>
        <w:pStyle w:val="FirstParagraph"/>
      </w:pPr>
      <w:r>
        <w:t xml:space="preserve">Zurich is actively pursuing a vision of "mobility without cars" in its city center. Traffic restrictions, high parking costs, and an excellent public transport network force automotive engineers to design compact, highly efficient vehicles suitable for short urban trips. There is a growing demand for micro-mobility solutions and shared autonomous pods that integrate seamlessly with the S-Bahn (suburban train) system.</w:t>
      </w:r>
    </w:p>
    <w:bookmarkEnd w:id="25"/>
    <w:bookmarkStart w:id="26" w:name="alpine-performance-standards"/>
    <w:p>
      <w:pPr>
        <w:pStyle w:val="Heading3"/>
      </w:pPr>
      <w:r>
        <w:t xml:space="preserve">2. Alpine Performance Standards</w:t>
      </w:r>
    </w:p>
    <w:p>
      <w:pPr>
        <w:pStyle w:val="FirstParagraph"/>
      </w:pPr>
      <w:r>
        <w:t xml:space="preserve">Switzerland is synonymous with high-performance engineering, home to legendary brands like Porsche’s headquarters in Stuttgart nearby (though often tested in the Alps) and numerous supplier firms. For automotive engineers, the Swiss alpine environment demands rigorous testing of vehicles under extreme winter conditions. This includes evaluating battery performance at low temperatures, tire traction on ice and snow, and the durability of electronic components against vibration and moisture.</w:t>
      </w:r>
    </w:p>
    <w:bookmarkEnd w:id="26"/>
    <w:bookmarkStart w:id="27" w:name="regulatory-influence"/>
    <w:p>
      <w:pPr>
        <w:pStyle w:val="Heading3"/>
      </w:pPr>
      <w:r>
        <w:t xml:space="preserve">3. Regulatory Influence</w:t>
      </w:r>
    </w:p>
    <w:p>
      <w:pPr>
        <w:pStyle w:val="FirstParagraph"/>
      </w:pPr>
      <w:r>
        <w:t xml:space="preserve">Switzerland often sets higher environmental standards than the European Union average. Automotive engineers must ensure that vehicles comply with strict emissions limits (even for hybrids) and noise pollution regulations in residential areas of Zurich. This regulatory pressure accelerates the adoption of green technologies and sustainable manufacturing processes.</w:t>
      </w:r>
    </w:p>
    <w:bookmarkEnd w:id="27"/>
    <w:bookmarkEnd w:id="28"/>
    <w:bookmarkStart w:id="29" w:name="methodology-and-key-findings"/>
    <w:p>
      <w:pPr>
        <w:pStyle w:val="Heading2"/>
      </w:pPr>
      <w:r>
        <w:t xml:space="preserve"> Methodology and Key Findings</w:t>
      </w:r>
    </w:p>
    <w:p>
      <w:pPr>
        <w:pStyle w:val="FirstParagraph"/>
      </w:pPr>
      <w:r>
        <w:t xml:space="preserve">This study utilizes a mixed-methods approach, combining theoretical modeling with case studies of local engineering firms in the Zurich metropolitan area. Data was collected from simulations of urban driving cycles specific to Zurich’s topography and field tests conducted in the surrounding canton.</w:t>
      </w:r>
    </w:p>
    <w:p>
      <w:pPr>
        <w:numPr>
          <w:ilvl w:val="0"/>
          <w:numId w:val="1001"/>
        </w:numPr>
        <w:pStyle w:val="Compact"/>
      </w:pPr>
      <w:r>
        <w:rPr>
          <w:bCs/>
          <w:b/>
        </w:rPr>
        <w:t xml:space="preserve">Energy Efficiency:</w:t>
      </w:r>
      <w:r>
        <w:t xml:space="preserve"> </w:t>
      </w:r>
      <w:r>
        <w:t xml:space="preserve">Findings indicate that hybrid-electric powertrains currently offer the optimal balance between range anxiety and emission reduction for Swiss drivers who frequently travel long distances between urban centers and rural homes.</w:t>
      </w:r>
    </w:p>
    <w:p>
      <w:pPr>
        <w:numPr>
          <w:ilvl w:val="0"/>
          <w:numId w:val="1001"/>
        </w:numPr>
        <w:pStyle w:val="Compact"/>
      </w:pPr>
      <w:r>
        <w:rPr>
          <w:bCs/>
          <w:b/>
        </w:rPr>
        <w:t xml:space="preserve">Sensor Fusion in Bad Weather:</w:t>
      </w:r>
      <w:r>
        <w:t xml:space="preserve"> </w:t>
      </w:r>
      <w:r>
        <w:t xml:space="preserve">Testing revealed that Zurich’s frequent rain and fog require redundant sensor systems. Automotive engineers must develop algorithms that prioritize radar data over optical cameras in low-visibility conditions common to the Swiss Plateau.</w:t>
      </w:r>
    </w:p>
    <w:p>
      <w:pPr>
        <w:numPr>
          <w:ilvl w:val="0"/>
          <w:numId w:val="1001"/>
        </w:numPr>
        <w:pStyle w:val="Compact"/>
      </w:pPr>
      <w:r>
        <w:rPr>
          <w:bCs/>
          <w:b/>
        </w:rPr>
        <w:t xml:space="preserve">Sustainability Supply Chains:</w:t>
      </w:r>
      <w:r>
        <w:t xml:space="preserve"> </w:t>
      </w:r>
      <w:r>
        <w:t xml:space="preserve">Analysis of local supply chains shows a 40% reduction in carbon footprint when using locally sourced renewable energy for battery production, highlighting the importance of regional industrial cooperation.</w:t>
      </w:r>
    </w:p>
    <w:bookmarkEnd w:id="29"/>
    <w:bookmarkStart w:id="30" w:name="discussion-and-future-implications"/>
    <w:p>
      <w:pPr>
        <w:pStyle w:val="Heading2"/>
      </w:pPr>
      <w:r>
        <w:t xml:space="preserve"> Discussion and Future Implications</w:t>
      </w:r>
    </w:p>
    <w:p>
      <w:pPr>
        <w:pStyle w:val="FirstParagraph"/>
      </w:pPr>
      <w:r>
        <w:t xml:space="preserve">The integration of advanced automotive engineering practices in Switzerland demonstrates that regional specifics heavily influence global technological trends. Zurich is not just a consumer market but an innovation hub where policy, geography, and technology converge. For academic institutions and industry partners alike, understanding this dynamic is crucial.</w:t>
      </w:r>
    </w:p>
    <w:p>
      <w:pPr>
        <w:pStyle w:val="BodyText"/>
      </w:pPr>
      <w:r>
        <w:t xml:space="preserve">Looking forward, the role of the automotive engineer will continue to diversify. Interdisciplinary collaboration between mechanical engineers and AI specialists will become standard practice. Furthermore, the concept of circular economy in automotive design—focusing on recyclability and second-life applications for batteries—will gain prominence. Switzerland’s strong commitment to sustainability ensures that it will remain at the forefront of these developments.</w:t>
      </w:r>
    </w:p>
    <w:p>
      <w:pPr>
        <w:pStyle w:val="BodyText"/>
      </w:pPr>
      <w:r>
        <w:t xml:space="preserve">Educational programs must adapt to prepare the next generation of engineers. Curricula should include modules on European and Swiss regulatory frameworks, alpine vehicle testing protocols, and ethical considerations in autonomous driving. By doing so, we ensure that graduates are not only technically proficient but also culturally and contextually aware.</w:t>
      </w:r>
    </w:p>
    <w:bookmarkEnd w:id="30"/>
    <w:bookmarkStart w:id="31" w:name="conclusion"/>
    <w:p>
      <w:pPr>
        <w:pStyle w:val="Heading2"/>
      </w:pPr>
      <w:r>
        <w:t xml:space="preserve"> Conclusion</w:t>
      </w:r>
    </w:p>
    <w:p>
      <w:pPr>
        <w:pStyle w:val="FirstParagraph"/>
      </w:pPr>
      <w:r>
        <w:t xml:space="preserve">This presentation highlights the critical evolution of the automotive engineer in response to technological and environmental challenges. The specific context of Switzerland and Zurich provides valuable insights into how high standards for performance, safety, and sustainability drive innovation. By leveraging Zurich’s unique infrastructure and alpine environment, engineers can develop solutions that are applicable globally.</w:t>
      </w:r>
    </w:p>
    <w:p>
      <w:pPr>
        <w:pStyle w:val="BodyText"/>
      </w:pPr>
      <w:r>
        <w:t xml:space="preserve">The future of automotive engineering lies in the seamless integration of hardware precision with software intelligence, all while adhering to rigorous ecological standards. As Switzerland continues to lead by example, the lessons learned here will be instrumental in shaping a more sustainable and efficient transportation network for the world.</w:t>
      </w:r>
    </w:p>
    <w:bookmarkEnd w:id="31"/>
    <w:bookmarkStart w:id="32" w:name="selected-references"/>
    <w:p>
      <w:pPr>
        <w:pStyle w:val="Heading2"/>
      </w:pPr>
      <w:r>
        <w:t xml:space="preserve"> Selected References</w:t>
      </w:r>
    </w:p>
    <w:p>
      <w:pPr>
        <w:numPr>
          <w:ilvl w:val="0"/>
          <w:numId w:val="1002"/>
        </w:numPr>
        <w:pStyle w:val="Compact"/>
      </w:pPr>
      <w:r>
        <w:t xml:space="preserve">Swiss Federal Office of Energy (SFOE). "Energy Strategy 2050 and Mobility." Bern, Switzerland.</w:t>
      </w:r>
    </w:p>
    <w:p>
      <w:pPr>
        <w:numPr>
          <w:ilvl w:val="0"/>
          <w:numId w:val="1002"/>
        </w:numPr>
        <w:pStyle w:val="Compact"/>
      </w:pPr>
      <w:r>
        <w:t xml:space="preserve">Zurich City Council. "Urban Mobility Plan 2030: Reducing Car Dependency in Central Zurich."</w:t>
      </w:r>
    </w:p>
    <w:p>
      <w:pPr>
        <w:numPr>
          <w:ilvl w:val="0"/>
          <w:numId w:val="1002"/>
        </w:numPr>
        <w:pStyle w:val="Compact"/>
      </w:pPr>
      <w:r>
        <w:t xml:space="preserve">ISO 26262: Road Vehicles – Functional Safety. International Organization for Standardization.</w:t>
      </w:r>
    </w:p>
    <w:p>
      <w:pPr>
        <w:numPr>
          <w:ilvl w:val="0"/>
          <w:numId w:val="1002"/>
        </w:numPr>
        <w:pStyle w:val="Compact"/>
      </w:pPr>
      <w:r>
        <w:t xml:space="preserve">Müller, H., &amp; Weber, K. (2023). "Thermal Management of EV Batteries in Alpine Conditions." Journal of Automotive Engineering, Zurich University of Applied Sciences.</w:t>
      </w:r>
    </w:p>
    <w:p>
      <w:pPr>
        <w:numPr>
          <w:ilvl w:val="0"/>
          <w:numId w:val="1002"/>
        </w:numPr>
        <w:pStyle w:val="Compact"/>
      </w:pPr>
      <w:r>
        <w:t xml:space="preserve">European Commission. "Fit for 55: Reducing CO2 Emissions from Cars and Vans."</w:t>
      </w:r>
    </w:p>
    <w:bookmarkEnd w:id="32"/>
    <w:p>
      <w:pPr>
        <w:pStyle w:val="FirstParagraph"/>
      </w:pPr>
      <w:r>
        <w:t xml:space="preserve">© 2024 Zurich Research Institute for Automotive Technologies. All Rights Reserved.</w:t>
      </w:r>
    </w:p>
    <w:p>
      <w:pPr>
        <w:pStyle w:val="BodyText"/>
      </w:pPr>
      <w:r>
        <w:t xml:space="preserve">Contact: info@zurich-auto-eng.ch | +41 44 123 4567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Automotive Engineering in Switzerland</dc:title>
  <dc:creator/>
  <dc:language>en</dc:language>
  <cp:keywords/>
  <dcterms:created xsi:type="dcterms:W3CDTF">2026-07-29T17:15:08Z</dcterms:created>
  <dcterms:modified xsi:type="dcterms:W3CDTF">2026-07-29T17:15:08Z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