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6" w:name="Xd4b15afd1d00d2f10c9ab3a5a180eac586944d5"/>
    <w:p>
      <w:pPr>
        <w:pStyle w:val="Heading1"/>
      </w:pPr>
      <w:r>
        <w:t xml:space="preserve">Sustainable Urban Mobility and Advanced Engineering Solutions in Thailand Bangkok: A Framework for the Modern Automotive Engineer</w:t>
      </w:r>
    </w:p>
    <w:p>
      <w:pPr>
        <w:pStyle w:val="FirstParagraph"/>
      </w:pPr>
      <w:r>
        <w:t xml:space="preserve">Academic Poster Presentation on Industrial Engineering, Environmental Sustainability, and Urban Planning</w:t>
      </w:r>
    </w:p>
    <w:p>
      <w:pPr>
        <w:pStyle w:val="BodyText"/>
      </w:pPr>
      <w:r>
        <w:t xml:space="preserve">Presented at the International Symposium on Sustainable Infrastructure</w:t>
      </w:r>
      <w:r>
        <w:br/>
      </w:r>
      <w:r>
        <w:t xml:space="preserve">Focus Region: Thailand Bangkok Metropolitan Area and Eastern Economic Corridor</w:t>
      </w:r>
      <w:r>
        <w:br/>
      </w:r>
      <w:r>
        <w:t xml:space="preserve">Date: October 2023 | Location Context: Southeast Asian Automotive Hub</w:t>
      </w:r>
    </w:p>
    <w:bookmarkStart w:id="20" w:name="introduction"/>
    <w:p>
      <w:pPr>
        <w:pStyle w:val="Heading2"/>
      </w:pPr>
      <w:r>
        <w:t xml:space="preserve">1. Introduction</w:t>
      </w:r>
    </w:p>
    <w:p>
      <w:pPr>
        <w:pStyle w:val="FirstParagraph"/>
      </w:pPr>
      <w:r>
        <w:t xml:space="preserve">The global automotive landscape is undergoing a radical transformation driven by the imperative for electrification, autonomous driving capabilities, and shared mobility services. However, these global trends manifest uniquely in different regional contexts. In Southeast Asia, Thailand has emerged as a critical manufacturing hub often referred to as the "Detroit of Asia." Within this national framework, the capital city of Thailand Bangkok serves not only as a political and economic center but also as a primary testing ground for next-generation urban mobility solutions. This poster presentation explores the multifaceted role of the</w:t>
      </w:r>
      <w:r>
        <w:t xml:space="preserve"> </w:t>
      </w:r>
      <w:r>
        <w:rPr>
          <w:bCs/>
          <w:b/>
        </w:rPr>
        <w:t xml:space="preserve">Automotive Engineer</w:t>
      </w:r>
      <w:r>
        <w:t xml:space="preserve"> </w:t>
      </w:r>
      <w:r>
        <w:t xml:space="preserve">in addressing the specific challenges posed by rapid urbanization, severe traffic congestion, and environmental degradation in</w:t>
      </w:r>
      <w:r>
        <w:t xml:space="preserve"> </w:t>
      </w:r>
      <w:r>
        <w:rPr>
          <w:bCs/>
          <w:b/>
        </w:rPr>
        <w:t xml:space="preserve">Thailand Bangkok</w:t>
      </w:r>
      <w:r>
        <w:t xml:space="preserve">. The integration of advanced engineering principles with local contextual data is essential for developing vehicles that are not only technologically advanced but also practically viable for the tropical climate and dense infrastructure of</w:t>
      </w:r>
      <w:r>
        <w:t xml:space="preserve"> </w:t>
      </w:r>
      <w:r>
        <w:rPr>
          <w:bCs/>
          <w:b/>
        </w:rPr>
        <w:t xml:space="preserve">Thailand Bangkok</w:t>
      </w:r>
      <w:r>
        <w:t xml:space="preserve">.</w:t>
      </w:r>
    </w:p>
    <w:p>
      <w:pPr>
        <w:pStyle w:val="BodyText"/>
      </w:pPr>
      <w:r>
        <w:t xml:space="preserve">The transition from Internal Combustion Engines (ICE) to Electric Vehicles (EVs) is no longer just a regulatory compliance issue but an engineering challenge that requires specialized knowledge in thermal management, battery chemistry suited for high-humidity environments, and smart grid integration. For the</w:t>
      </w:r>
      <w:r>
        <w:t xml:space="preserve"> </w:t>
      </w:r>
      <w:r>
        <w:rPr>
          <w:bCs/>
          <w:b/>
        </w:rPr>
        <w:t xml:space="preserve">Automotive Engineer</w:t>
      </w:r>
      <w:r>
        <w:t xml:space="preserve"> </w:t>
      </w:r>
      <w:r>
        <w:t xml:space="preserve">operating in or contributing to the</w:t>
      </w:r>
      <w:r>
        <w:t xml:space="preserve"> </w:t>
      </w:r>
      <w:r>
        <w:rPr>
          <w:bCs/>
          <w:b/>
        </w:rPr>
        <w:t xml:space="preserve">Thailand Bangkok</w:t>
      </w:r>
      <w:r>
        <w:t xml:space="preserve"> </w:t>
      </w:r>
      <w:r>
        <w:t xml:space="preserve">market, understanding these localized constraints is as important as mastering core mechanical systems. This document outlines the technical competencies required, identifies key engineering bottlenecks specific to</w:t>
      </w:r>
      <w:r>
        <w:t xml:space="preserve"> </w:t>
      </w:r>
      <w:r>
        <w:rPr>
          <w:bCs/>
          <w:b/>
        </w:rPr>
        <w:t xml:space="preserve">Thailand Bangkok</w:t>
      </w:r>
      <w:r>
        <w:t xml:space="preserve">, and proposes a roadmap for future academic and industrial collaboration.</w:t>
      </w:r>
    </w:p>
    <w:bookmarkEnd w:id="20"/>
    <w:bookmarkStart w:id="21" w:name="X50868e639c2a24d6edce08a48e02222144d1fd8"/>
    <w:p>
      <w:pPr>
        <w:pStyle w:val="Heading2"/>
      </w:pPr>
      <w:r>
        <w:t xml:space="preserve">2. Problem Statement: The Unique Challenges of Thailand Bangkok</w:t>
      </w:r>
    </w:p>
    <w:p>
      <w:pPr>
        <w:pStyle w:val="FirstParagraph"/>
      </w:pPr>
      <w:r>
        <w:t xml:space="preserve">The urban environment of</w:t>
      </w:r>
      <w:r>
        <w:t xml:space="preserve"> </w:t>
      </w:r>
      <w:r>
        <w:rPr>
          <w:bCs/>
          <w:b/>
        </w:rPr>
        <w:t xml:space="preserve">Thailand BangkokAutomotive EngineerThailand Bangkok</w:t>
      </w:r>
    </w:p>
    <w:p>
      <w:pPr>
        <w:pStyle w:val="BodyText"/>
      </w:pPr>
      <w:r>
        <w:t xml:space="preserve">Secondly, traffic congestion in</w:t>
      </w:r>
      <w:r>
        <w:t xml:space="preserve"> </w:t>
      </w:r>
      <w:r>
        <w:rPr>
          <w:bCs/>
          <w:b/>
        </w:rPr>
        <w:t xml:space="preserve">Thailand BangkokThailand BangkokAutomotive EngineerThailand BangkokThailand Bangkok</w:t>
      </w:r>
      <w:r>
        <w:t xml:space="preserve">.</w:t>
      </w:r>
    </w:p>
    <w:bookmarkEnd w:id="21"/>
    <w:bookmarkStart w:id="22" w:name="X97763244b775c51d2735fb7f9889eb52a3a26c7"/>
    <w:p>
      <w:pPr>
        <w:pStyle w:val="Heading2"/>
      </w:pPr>
      <w:r>
        <w:t xml:space="preserve">3. The Role of the Automotive Engineer in Sustainable Development</w:t>
      </w:r>
    </w:p>
    <w:p>
      <w:pPr>
        <w:pStyle w:val="FirstParagraph"/>
      </w:pPr>
      <w:r>
        <w:t xml:space="preserve">The modern</w:t>
      </w:r>
      <w:r>
        <w:t xml:space="preserve"> </w:t>
      </w:r>
      <w:r>
        <w:rPr>
          <w:bCs/>
          <w:b/>
        </w:rPr>
        <w:t xml:space="preserve">Automotive EngineerThailand BangkokThailand Bangkok</w:t>
      </w:r>
      <w:r>
        <w:t xml:space="preserve">.</w:t>
      </w:r>
    </w:p>
    <w:p>
      <w:pPr>
        <w:pStyle w:val="BodyText"/>
      </w:pPr>
      <w:r>
        <w:t xml:space="preserve">Key responsibilities include:</w:t>
      </w:r>
    </w:p>
    <w:p>
      <w:pPr>
        <w:numPr>
          <w:ilvl w:val="0"/>
          <w:numId w:val="1001"/>
        </w:numPr>
        <w:pStyle w:val="Compact"/>
      </w:pPr>
      <w:r>
        <w:rPr>
          <w:bCs/>
          <w:b/>
        </w:rPr>
        <w:t xml:space="preserve">Tropicalization of EV Technology:</w:t>
      </w:r>
      <w:r>
        <w:t xml:space="preserve"> </w:t>
      </w:r>
      <w:r>
        <w:t xml:space="preserve">Developing battery thermal management systems (BTMS) capable of dissipating heat efficiently in the humid air of</w:t>
      </w:r>
      <w:r>
        <w:t xml:space="preserve"> </w:t>
      </w:r>
      <w:r>
        <w:rPr>
          <w:bCs/>
          <w:b/>
        </w:rPr>
        <w:t xml:space="preserve">Thailand Bangkok</w:t>
      </w:r>
      <w:r>
        <w:t xml:space="preserve">. This involves researching novel cooling fluids and active cooling architectures.</w:t>
      </w:r>
    </w:p>
    <w:p>
      <w:pPr>
        <w:numPr>
          <w:ilvl w:val="0"/>
          <w:numId w:val="1001"/>
        </w:numPr>
        <w:pStyle w:val="Compact"/>
      </w:pPr>
      <w:r>
        <w:rPr>
          <w:bCs/>
          <w:b/>
        </w:rPr>
        <w:t xml:space="preserve">Solid-State and Alternative Battery Chemistry:</w:t>
      </w:r>
      <w:r>
        <w:t xml:space="preserve"> </w:t>
      </w:r>
      <w:r>
        <w:t xml:space="preserve">Investigating battery chemistries that are more stable at high temperatures to prevent thermal runaway, a critical safety concern for densely populated areas like</w:t>
      </w:r>
      <w:r>
        <w:t xml:space="preserve"> </w:t>
      </w:r>
      <w:r>
        <w:rPr>
          <w:bCs/>
          <w:b/>
        </w:rPr>
        <w:t xml:space="preserve">Thailand Bangkok</w:t>
      </w:r>
      <w:r>
        <w:t xml:space="preserve">.</w:t>
      </w:r>
    </w:p>
    <w:p>
      <w:pPr>
        <w:numPr>
          <w:ilvl w:val="0"/>
          <w:numId w:val="1001"/>
        </w:numPr>
        <w:pStyle w:val="Compact"/>
      </w:pPr>
      <w:r>
        <w:rPr>
          <w:bCs/>
          <w:b/>
        </w:rPr>
        <w:t xml:space="preserve">V2G (Vehicle-to-Grid) Integration:</w:t>
      </w:r>
      <w:r>
        <w:t xml:space="preserve"> </w:t>
      </w:r>
      <w:r>
        <w:t xml:space="preserve">Engineering vehicles that can act as mobile energy storage units. In</w:t>
      </w:r>
      <w:r>
        <w:t xml:space="preserve"> </w:t>
      </w:r>
      <w:r>
        <w:rPr>
          <w:bCs/>
          <w:b/>
        </w:rPr>
        <w:t xml:space="preserve">Thailand Bangkok</w:t>
      </w:r>
    </w:p>
    <w:p>
      <w:pPr>
        <w:numPr>
          <w:ilvl w:val="0"/>
          <w:numId w:val="1001"/>
        </w:numPr>
        <w:pStyle w:val="Compact"/>
      </w:pPr>
      <w:r>
        <w:rPr>
          <w:bCs/>
          <w:b/>
        </w:rPr>
        <w:t xml:space="preserve">Aerodynamic Efficiency for Urban Speeds:</w:t>
      </w:r>
      <w:r>
        <w:t xml:space="preserve"> </w:t>
      </w:r>
      <w:r>
        <w:t xml:space="preserve">Unlike highway-focused designs, urban vehicles in</w:t>
      </w:r>
    </w:p>
    <w:p>
      <w:pPr>
        <w:numPr>
          <w:ilvl w:val="0"/>
          <w:numId w:val="1000"/>
        </w:numPr>
        <w:pStyle w:val="Compact"/>
      </w:pPr>
      <w:r>
        <w:t xml:space="preserve">Thailand Bangkok</w:t>
      </w:r>
    </w:p>
    <w:bookmarkEnd w:id="22"/>
    <w:bookmarkStart w:id="23" w:name="methodology-and-engineering-framework"/>
    <w:p>
      <w:pPr>
        <w:pStyle w:val="Heading2"/>
      </w:pPr>
      <w:r>
        <w:t xml:space="preserve">4. Methodology and Engineering Framework</w:t>
      </w:r>
    </w:p>
    <w:p>
      <w:pPr>
        <w:pStyle w:val="FirstParagraph"/>
      </w:pPr>
      <w:r>
        <w:t xml:space="preserve">This presentation proposes a phased engineering framework tailored for the</w:t>
      </w:r>
      <w:r>
        <w:t xml:space="preserve"> </w:t>
      </w:r>
      <w:r>
        <w:rPr>
          <w:bCs/>
          <w:b/>
        </w:rPr>
        <w:t xml:space="preserve">Thailand BangkokThailand Bangkok</w:t>
      </w:r>
    </w:p>
    <w:p>
      <w:pPr>
        <w:pStyle w:val="BodyText"/>
      </w:pPr>
      <w:r>
        <w:t xml:space="preserve">Furthermore, software-in-the-loop (SIL) testing is conducted to optimize autonomous driving algorithms for the chaotic traffic patterns often observed in</w:t>
      </w:r>
      <w:r>
        <w:t xml:space="preserve"> </w:t>
      </w:r>
      <w:r>
        <w:rPr>
          <w:bCs/>
          <w:b/>
        </w:rPr>
        <w:t xml:space="preserve">Thailand Bangkok</w:t>
      </w:r>
      <w:r>
        <w:t xml:space="preserve">. These tests require datasets that include diverse road users such as motorbikes, tuk-tuks, and pedestrians, which are prevalent in</w:t>
      </w:r>
      <w:r>
        <w:t xml:space="preserve"> </w:t>
      </w:r>
      <w:r>
        <w:rPr>
          <w:bCs/>
          <w:b/>
        </w:rPr>
        <w:t xml:space="preserve">Thailand Bangkok</w:t>
      </w:r>
      <w:r>
        <w:t xml:space="preserve"> </w:t>
      </w:r>
      <w:r>
        <w:t xml:space="preserve">but less common in Western engineering standards. The</w:t>
      </w:r>
      <w:r>
        <w:t xml:space="preserve"> </w:t>
      </w:r>
      <w:r>
        <w:rPr>
          <w:bCs/>
          <w:b/>
        </w:rPr>
        <w:t xml:space="preserve">Automotive Engineer</w:t>
      </w:r>
    </w:p>
    <w:bookmarkEnd w:id="23"/>
    <w:bookmarkStart w:id="24" w:name="Xa454a2800ff1c4c6006af7378ea1074bcf71d39"/>
    <w:p>
      <w:pPr>
        <w:pStyle w:val="Heading2"/>
      </w:pPr>
      <w:r>
        <w:t xml:space="preserve">5. Case Study: Electrification of Public Transport in Thailand Bangkok</w:t>
      </w:r>
    </w:p>
    <w:p>
      <w:pPr>
        <w:pStyle w:val="FirstParagraph"/>
      </w:pPr>
      <w:r>
        <w:t xml:space="preserve">A practical application of these engineering principles can be seen in the ongoing electrification projects for public buses and taxis in</w:t>
      </w:r>
      <w:r>
        <w:t xml:space="preserve"> </w:t>
      </w:r>
      <w:r>
        <w:rPr>
          <w:bCs/>
          <w:b/>
        </w:rPr>
        <w:t xml:space="preserve">Thailand BangkokAutomotive EngineerThailand Bangkok</w:t>
      </w:r>
      <w:r>
        <w:t xml:space="preserve">. Additionally, bus body design must consider heat rejection from both passengers and electronic systems in non-air-conditioned or partially air-conditioned zones during boarding/alighting.</w:t>
      </w:r>
    </w:p>
    <w:p>
      <w:pPr>
        <w:pStyle w:val="BodyText"/>
      </w:pPr>
      <w:r>
        <w:t xml:space="preserve">Another case involves ride-hailing platforms operating in</w:t>
      </w:r>
      <w:r>
        <w:t xml:space="preserve"> </w:t>
      </w:r>
      <w:r>
        <w:rPr>
          <w:bCs/>
          <w:b/>
        </w:rPr>
        <w:t xml:space="preserve">Thailand BangkokThailand Bangkok</w:t>
      </w:r>
      <w:r>
        <w:t xml:space="preserve">, engineers can develop predictive routing algorithms that minimize time spent in congestion, thereby reducing overall emissions and improving operational efficiency for fleet owners.</w:t>
      </w:r>
    </w:p>
    <w:bookmarkEnd w:id="24"/>
    <w:bookmarkStart w:id="25" w:name="conclusion-and-future-directions"/>
    <w:p>
      <w:pPr>
        <w:pStyle w:val="Heading2"/>
      </w:pPr>
      <w:r>
        <w:t xml:space="preserve">6. Conclusion and Future Directions</w:t>
      </w:r>
    </w:p>
    <w:p>
      <w:pPr>
        <w:pStyle w:val="FirstParagraph"/>
      </w:pPr>
      <w:r>
        <w:t xml:space="preserve">The transition to sustainable mobility in</w:t>
      </w:r>
      <w:r>
        <w:t xml:space="preserve"> </w:t>
      </w:r>
      <w:r>
        <w:rPr>
          <w:bCs/>
          <w:b/>
        </w:rPr>
        <w:t xml:space="preserve">Thailand BangkokAutomotive EngineerThailand Bangkok</w:t>
      </w:r>
      <w:r>
        <w:t xml:space="preserve">.</w:t>
      </w:r>
    </w:p>
    <w:p>
      <w:pPr>
        <w:pStyle w:val="BodyText"/>
      </w:pPr>
      <w:r>
        <w:t xml:space="preserve">Future work should focus on increased collaboration between academic institutions in</w:t>
      </w:r>
      <w:r>
        <w:t xml:space="preserve"> </w:t>
      </w:r>
      <w:r>
        <w:rPr>
          <w:bCs/>
          <w:b/>
        </w:rPr>
        <w:t xml:space="preserve">Thailand BangkokThailand BangkokThailand Bangkok</w:t>
      </w:r>
      <w:r>
        <w:t xml:space="preserve">, setting a precedent for other tropical metropolises worldwide.</w:t>
      </w:r>
    </w:p>
    <w:p>
      <w:pPr>
        <w:pStyle w:val="BodyText"/>
      </w:pPr>
      <w:r>
        <w:rPr>
          <w:bCs/>
          <w:b/>
        </w:rPr>
        <w:t xml:space="preserve">Keywords:</w:t>
      </w:r>
      <w:r>
        <w:t xml:space="preserve"> </w:t>
      </w:r>
      <w:r>
        <w:t xml:space="preserve">Automotive Engineer, Thailand Bangkok, Electric Vehicles, Tropical Climate Engineering, Urban Mobility, Sustainable Development, BCG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Automotive Engineering in Thailand Bangkok</dc:title>
  <dc:creator/>
  <dc:language>en</dc:language>
  <cp:keywords/>
  <dcterms:created xsi:type="dcterms:W3CDTF">2026-07-29T14:35:45Z</dcterms:created>
  <dcterms:modified xsi:type="dcterms:W3CDTF">2026-07-29T14:35:45Z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