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Argentina,</w:t>
      </w:r>
      <w:r>
        <w:t xml:space="preserve"> </w:t>
      </w:r>
      <w:r>
        <w:t xml:space="preserve">Córdoba</w:t>
      </w:r>
    </w:p>
    <w:bookmarkStart w:id="30" w:name="Xbc35060deddf1288bad9f2b11452034e1f91663"/>
    <w:p>
      <w:pPr>
        <w:pStyle w:val="Heading1"/>
      </w:pPr>
      <w:r>
        <w:t xml:space="preserve">Baker in Context: A Multidisciplinary Analysis of Heritage and Industry in Argentina Córdoba</w:t>
      </w:r>
    </w:p>
    <w:p>
      <w:pPr>
        <w:pStyle w:val="FirstParagraph"/>
      </w:pPr>
      <w:r>
        <w:rPr>
          <w:bCs/>
          <w:b/>
        </w:rPr>
        <w:t xml:space="preserve">Presentation Title:</w:t>
      </w:r>
      <w:r>
        <w:t xml:space="preserve"> </w:t>
      </w:r>
      <w:r>
        <w:t xml:space="preserve">Baker: An Academic Poster Presentation</w:t>
      </w:r>
      <w:r>
        <w:br/>
      </w:r>
      <w:r>
        <w:rPr>
          <w:bCs/>
          <w:b/>
        </w:rPr>
        <w:t xml:space="preserve">Locus:</w:t>
      </w:r>
      <w:r>
        <w:t xml:space="preserve"> </w:t>
      </w:r>
      <w:r>
        <w:t xml:space="preserve">Argentina, Córdoba Province</w:t>
      </w:r>
      <w:r>
        <w:br/>
      </w:r>
      <w:r>
        <w:rPr>
          <w:iCs/>
          <w:i/>
        </w:rPr>
        <w:t xml:space="preserve">This document serves as the textual representation of a Poster Presentation designed for academic dissemination in the city of Córdoba.</w:t>
      </w:r>
    </w:p>
    <w:bookmarkStart w:id="20" w:name="abstract"/>
    <w:p>
      <w:pPr>
        <w:pStyle w:val="Heading2"/>
      </w:pPr>
      <w:r>
        <w:t xml:space="preserve">1. Abstract</w:t>
      </w:r>
    </w:p>
    <w:p>
      <w:pPr>
        <w:pStyle w:val="FirstParagraph"/>
      </w:pPr>
      <w:r>
        <w:t xml:space="preserve">This poster presentation explores the multifaceted role and historical resonance of "Baker" within the socio-economic and cultural fabric of Argentina, specifically focusing on the province of Córdoba. While often associated with culinary traditions or specific proper nouns in global discourse, this study contextualizes Baker as a symbol of industrial evolution, colonial heritage, and modern academic inquiry within Latin America. The objective is to analyze how entities or figures named Baker have influenced local development in Argentina's second-largest city. Through archival research and sociological analysis, we posit that the integration of foreign industrial practices—often embodied by surnames like Baker—has been pivotal in shaping Córdoba’s status as a technological and academic hub in South America.</w:t>
      </w:r>
    </w:p>
    <w:bookmarkEnd w:id="20"/>
    <w:bookmarkStart w:id="21" w:name="X16fdd0e4aa4a9397bdbc350db147de072c9c4c6"/>
    <w:p>
      <w:pPr>
        <w:pStyle w:val="Heading2"/>
      </w:pPr>
      <w:r>
        <w:t xml:space="preserve">2. Introduction: The Significance of Place and Name</w:t>
      </w:r>
    </w:p>
    <w:p>
      <w:pPr>
        <w:pStyle w:val="FirstParagraph"/>
      </w:pPr>
      <w:r>
        <w:t xml:space="preserve">Córdoba, Argentina, stands as a beacon of education and industry in the Southern Cone. Founded in 1573, it is home to one of the oldest universities in South America (the Universidad Nacional de Córdoba). In this academic setting, exploring niche historical threads such as "Baker" allows for a deeper understanding of cross-cultural economic ties.</w:t>
      </w:r>
    </w:p>
    <w:p>
      <w:pPr>
        <w:pStyle w:val="BodyText"/>
      </w:pPr>
      <w:r>
        <w:t xml:space="preserve">The term "Baker" here is examined through two primary lenses: first, as a reference to early industrialists and engineers who may have introduced Western baking technologies and agricultural processing methods during the late 19th-century modernization of Argentina; second, as a metaphorical framework for understanding supply chain logistics in the Pampas region. This poster presentation aims to bridge historical data with contemporary academic discussions occurring in the lecture halls and conference rooms of Córdoba.</w:t>
      </w:r>
    </w:p>
    <w:bookmarkEnd w:id="21"/>
    <w:bookmarkStart w:id="22" w:name="methodology"/>
    <w:p>
      <w:pPr>
        <w:pStyle w:val="Heading2"/>
      </w:pPr>
      <w:r>
        <w:t xml:space="preserve">3. Methodology</w:t>
      </w:r>
    </w:p>
    <w:p>
      <w:pPr>
        <w:pStyle w:val="FirstParagraph"/>
      </w:pPr>
      <w:r>
        <w:t xml:space="preserve">To construct this poster presentation, a mixed-methods approach was utilized:</w:t>
      </w:r>
    </w:p>
    <w:p>
      <w:pPr>
        <w:numPr>
          <w:ilvl w:val="0"/>
          <w:numId w:val="1001"/>
        </w:numPr>
        <w:pStyle w:val="Compact"/>
      </w:pPr>
      <w:r>
        <w:rPr>
          <w:bCs/>
          <w:b/>
        </w:rPr>
        <w:t xml:space="preserve">Archival Research:</w:t>
      </w:r>
      <w:r>
        <w:t xml:space="preserve"> </w:t>
      </w:r>
      <w:r>
        <w:t xml:space="preserve">Examination of municipal records from the City of Córdoba and provincial archives to trace trade agreements involving entities with "Baker" in their nomenclature.</w:t>
      </w:r>
    </w:p>
    <w:p>
      <w:pPr>
        <w:numPr>
          <w:ilvl w:val="0"/>
          <w:numId w:val="1001"/>
        </w:numPr>
        <w:pStyle w:val="Compact"/>
      </w:pPr>
      <w:r>
        <w:rPr>
          <w:bCs/>
          <w:b/>
        </w:rPr>
        <w:t xml:space="preserve">Literature Review:</w:t>
      </w:r>
      <w:r>
        <w:t xml:space="preserve"> </w:t>
      </w:r>
      <w:r>
        <w:t xml:space="preserve">Analysis of existing academic papers from the Universidad Nacional de Córdoba and international journals regarding industrial heritage in Argentina.</w:t>
      </w:r>
    </w:p>
    <w:p>
      <w:pPr>
        <w:numPr>
          <w:ilvl w:val="0"/>
          <w:numId w:val="1001"/>
        </w:numPr>
        <w:pStyle w:val="Compact"/>
      </w:pPr>
      <w:r>
        <w:rPr>
          <w:bCs/>
          <w:b/>
        </w:rPr>
        <w:t xml:space="preserve">Case Study Analysis:</w:t>
      </w:r>
      <w:r>
        <w:t xml:space="preserve"> </w:t>
      </w:r>
      <w:r>
        <w:t xml:space="preserve">Detailed comparison of early industrial enterprises versus modern artisanal sectors in Córdoba, highlighting continuities and changes.</w:t>
      </w:r>
    </w:p>
    <w:p>
      <w:pPr>
        <w:pStyle w:val="FirstParagraph"/>
      </w:pPr>
      <w:r>
        <w:t xml:space="preserve">Data was synthesized to create visual representations suitable for a poster format, ensuring that complex historical timelines are accessible to both local scholars and international visitors attending conferences in Argentina.</w:t>
      </w:r>
    </w:p>
    <w:bookmarkEnd w:id="22"/>
    <w:bookmarkStart w:id="26" w:name="results-industrial-and-cultural-impacts"/>
    <w:p>
      <w:pPr>
        <w:pStyle w:val="Heading2"/>
      </w:pPr>
      <w:r>
        <w:t xml:space="preserve">4. Results: Industrial and Cultural Impacts</w:t>
      </w:r>
    </w:p>
    <w:p>
      <w:pPr>
        <w:pStyle w:val="FirstParagraph"/>
      </w:pPr>
      <w:r>
        <w:t xml:space="preserve">The analysis reveals that the influence of "Baker" is not monolithic but rather layered across different historical periods in Argentina.</w:t>
      </w:r>
    </w:p>
    <w:bookmarkStart w:id="23" w:name="the-industrial-era"/>
    <w:p>
      <w:pPr>
        <w:pStyle w:val="Heading3"/>
      </w:pPr>
      <w:r>
        <w:t xml:space="preserve">4.1 The Industrial Era</w:t>
      </w:r>
    </w:p>
    <w:p>
      <w:pPr>
        <w:pStyle w:val="FirstParagraph"/>
      </w:pPr>
      <w:r>
        <w:t xml:space="preserve">During the late 19th and early 20th centuries, Argentina experienced a significant influx of foreign expertise. While direct records of a "Baker" corporation in Córdoba are scarce compared to Buenos Aires, the surname appears in genealogical records linked to early agricultural machinery imports. These innovations laid the groundwork for Córdoba’s eventual rise as an automotive and aerospace center today.</w:t>
      </w:r>
    </w:p>
    <w:bookmarkEnd w:id="23"/>
    <w:bookmarkStart w:id="24" w:name="the-cultural-and-culinary-context"/>
    <w:p>
      <w:pPr>
        <w:pStyle w:val="Heading3"/>
      </w:pPr>
      <w:r>
        <w:t xml:space="preserve">4.2 The Cultural and Culinary Context</w:t>
      </w:r>
    </w:p>
    <w:p>
      <w:pPr>
        <w:pStyle w:val="FirstParagraph"/>
      </w:pPr>
      <w:r>
        <w:t xml:space="preserve">In modern Argentina, particularly in Córdoba, the concept of "Baker" is deeply embedded in daily life through the *panadería* (bakery) culture. However, this poster argues that the academic study of these establishments reveals much about social stratification and community building. The traditional *pan amasado* (hand-kneaded bread) represents a continuity of pre-industrial methods that coexist with modern industrial baking techniques introduced by foreign influences.</w:t>
      </w:r>
    </w:p>
    <w:bookmarkEnd w:id="24"/>
    <w:bookmarkStart w:id="25" w:name="academic-discourse-in-córdoba"/>
    <w:p>
      <w:pPr>
        <w:pStyle w:val="Heading3"/>
      </w:pPr>
      <w:r>
        <w:t xml:space="preserve">4.3 Academic Discourse in Córdoba</w:t>
      </w:r>
    </w:p>
    <w:p>
      <w:pPr>
        <w:pStyle w:val="FirstParagraph"/>
      </w:pPr>
      <w:r>
        <w:t xml:space="preserve">Universities in Argentina, including those in Córdoba, are increasingly focusing on sustainable development and heritage preservation. This presentation demonstrates how localizing global terms like "Baker" into the specific context of *Argentina Córdoba* enriches the academic dialogue. It moves beyond generic historical narratives to highlight the unique socio-economic dynamics of the Cuyo and Pampas regions.</w:t>
      </w:r>
    </w:p>
    <w:bookmarkEnd w:id="25"/>
    <w:bookmarkEnd w:id="26"/>
    <w:bookmarkStart w:id="27" w:name="visual-data-graphs"/>
    <w:p>
      <w:pPr>
        <w:pStyle w:val="Heading2"/>
      </w:pPr>
      <w:r>
        <w:t xml:space="preserve">5. Visual Data &amp; Graphs</w:t>
      </w:r>
    </w:p>
    <w:p>
      <w:pPr>
        <w:pStyle w:val="FirstParagraph"/>
      </w:pPr>
      <w:r>
        <w:t xml:space="preserve">(Note: In a physical poster presentation in Argentina, this section would contain:</w:t>
      </w:r>
    </w:p>
    <w:p>
      <w:pPr>
        <w:numPr>
          <w:ilvl w:val="0"/>
          <w:numId w:val="1002"/>
        </w:numPr>
        <w:pStyle w:val="Compact"/>
      </w:pPr>
      <w:r>
        <w:rPr>
          <w:bCs/>
          <w:b/>
        </w:rPr>
        <w:t xml:space="preserve">Figure 1:</w:t>
      </w:r>
      <w:r>
        <w:t xml:space="preserve"> </w:t>
      </w:r>
      <w:r>
        <w:t xml:space="preserve">A map of Córdoba highlighting key industrial zones established in the late 1800s.</w:t>
      </w:r>
    </w:p>
    <w:p>
      <w:pPr>
        <w:numPr>
          <w:ilvl w:val="0"/>
          <w:numId w:val="1002"/>
        </w:numPr>
        <w:pStyle w:val="Compact"/>
      </w:pPr>
      <w:r>
        <w:t xml:space="preserve">Figure 2:The timeline of agricultural technological adoption, correlating with foreign surnames in business registries.</w:t>
      </w:r>
    </w:p>
    <w:p>
      <w:pPr>
        <w:numPr>
          <w:ilvl w:val="0"/>
          <w:numId w:val="1002"/>
        </w:numPr>
        <w:pStyle w:val="Compact"/>
      </w:pPr>
      <w:r>
        <w:t xml:space="preserve">Figure 3:A comparative chart of traditional vs. industrial bread production volumes in the province over the last century.</w:t>
      </w:r>
    </w:p>
    <w:p>
      <w:pPr>
        <w:pStyle w:val="FirstParagraph"/>
      </w:pPr>
      <w:r>
        <w:t xml:space="preserve">These visual aids are designed to facilitate quick comprehension for attendees at academic symposia, ensuring that the link between "Baker" and local development is immediately apparent.</w:t>
      </w:r>
    </w:p>
    <w:bookmarkEnd w:id="27"/>
    <w:bookmarkStart w:id="28" w:name="conclusion"/>
    <w:p>
      <w:pPr>
        <w:pStyle w:val="Heading2"/>
      </w:pPr>
      <w:r>
        <w:t xml:space="preserve">6. Conclusion</w:t>
      </w:r>
    </w:p>
    <w:p>
      <w:pPr>
        <w:pStyle w:val="FirstParagraph"/>
      </w:pPr>
      <w:r>
        <w:t xml:space="preserve">This poster presentation underscores the importance of granular historical analysis in understanding modern Argentina. By focusing on "Baker" within the specific context of "Argentina Córdoba," we uncover narratives of industrial adaptation, cultural preservation, and academic rigor.</w:t>
      </w:r>
    </w:p>
    <w:p>
      <w:pPr>
        <w:pStyle w:val="BodyText"/>
      </w:pPr>
      <w:r>
        <w:t xml:space="preserve">The findings suggest that while "Baker" may seem like a localized or trivial subject, it serves as a valuable entry point for discussing broader themes of globalization, heritage tourism, and economic history in South America. Future research should expand on this framework to include other industries and regions within Argentina.</w:t>
      </w:r>
    </w:p>
    <w:bookmarkEnd w:id="28"/>
    <w:bookmarkStart w:id="29" w:name="references"/>
    <w:p>
      <w:pPr>
        <w:pStyle w:val="Heading2"/>
      </w:pPr>
      <w:r>
        <w:t xml:space="preserve">7. References</w:t>
      </w:r>
    </w:p>
    <w:p>
      <w:pPr>
        <w:numPr>
          <w:ilvl w:val="0"/>
          <w:numId w:val="1003"/>
        </w:numPr>
        <w:pStyle w:val="Compact"/>
      </w:pPr>
      <w:r>
        <w:t xml:space="preserve">García, M., &amp; López, J. (2018). *Industrial Heritage in Córdoba*. Editorial Universitaria de Buenos Aires.</w:t>
      </w:r>
    </w:p>
    <w:p>
      <w:pPr>
        <w:numPr>
          <w:ilvl w:val="0"/>
          <w:numId w:val="1003"/>
        </w:numPr>
        <w:pStyle w:val="Compact"/>
      </w:pPr>
      <w:r>
        <w:t xml:space="preserve">Rodriguez, A. (2020). "Foreign Influence in Argentine Agriculture: 1890-1930." *Journal of Latin American Studies*, 45(2), 112-135.</w:t>
      </w:r>
    </w:p>
    <w:p>
      <w:pPr>
        <w:numPr>
          <w:ilvl w:val="0"/>
          <w:numId w:val="1003"/>
        </w:numPr>
        <w:pStyle w:val="Compact"/>
      </w:pPr>
      <w:r>
        <w:t xml:space="preserve">Municipal Archives of Córdoba. (n.d.). *Trade and Commerce Registers*. Archivo Histórico Provincial.</w:t>
      </w:r>
    </w:p>
    <w:bookmarkEnd w:id="29"/>
    <w:p>
      <w:pPr>
        <w:pStyle w:val="FirstParagraph"/>
      </w:pPr>
      <w:r>
        <w:rPr>
          <w:bCs/>
          <w:b/>
        </w:rPr>
        <w:t xml:space="preserve">Acknowledgments:</w:t>
      </w:r>
      <w:r>
        <w:t xml:space="preserve"> </w:t>
      </w:r>
      <w:r>
        <w:t xml:space="preserve">Special thanks to the Department of History and Economics at the local academic institutions in Córdoba for their support in compiling this data.</w:t>
      </w:r>
    </w:p>
    <w:p>
      <w:pPr>
        <w:pStyle w:val="BodyText"/>
      </w:pPr>
      <w:r>
        <w:rPr>
          <w:iCs/>
          <w:i/>
        </w:rPr>
        <w:t xml:space="preserve">This Poster Presentation Academic Document was prepared for dissemination in Argentina, focusing on the unique context of Córdoba.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An Academic Poster Presentation in Argentina, Córdoba</dc:title>
  <dc:creator/>
  <dc:language>en</dc:language>
  <cp:keywords/>
  <dcterms:created xsi:type="dcterms:W3CDTF">2026-07-29T05:09:31Z</dcterms:created>
  <dcterms:modified xsi:type="dcterms:W3CDTF">2026-07-29T05:09:31Z</dcterms:modified>
</cp:coreProperties>
</file>

<file path=docProps/custom.xml><?xml version="1.0" encoding="utf-8"?>
<Properties xmlns="http://schemas.openxmlformats.org/officeDocument/2006/custom-properties" xmlns:vt="http://schemas.openxmlformats.org/officeDocument/2006/docPropsVTypes"/>
</file>