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Baker</w:t>
      </w:r>
      <w:r>
        <w:t xml:space="preserve"> </w:t>
      </w:r>
      <w:r>
        <w:t xml:space="preserve">-</w:t>
      </w:r>
      <w:r>
        <w:t xml:space="preserve"> </w:t>
      </w:r>
      <w:r>
        <w:t xml:space="preserve">Belgium</w:t>
      </w:r>
      <w:r>
        <w:t xml:space="preserve"> </w:t>
      </w:r>
      <w:r>
        <w:t xml:space="preserve">Brussels</w:t>
      </w:r>
      <w:r>
        <w:t xml:space="preserve"> </w:t>
      </w:r>
      <w:r>
        <w:t xml:space="preserve">Academic</w:t>
      </w:r>
      <w:r>
        <w:t xml:space="preserve"> </w:t>
      </w:r>
      <w:r>
        <w:t xml:space="preserve">Symposium</w:t>
      </w:r>
    </w:p>
    <w:bookmarkStart w:id="20" w:name="X068f0a7949508a6b7b0ce2aa7ea0afeec0fc703"/>
    <w:p>
      <w:pPr>
        <w:pStyle w:val="Heading1"/>
      </w:pPr>
      <w:r>
        <w:t xml:space="preserve">The Modern Baker: Innovation and Tradition in Urban Centers</w:t>
      </w:r>
    </w:p>
    <w:p>
      <w:pPr>
        <w:pStyle w:val="FirstParagraph"/>
      </w:pPr>
      <w:r>
        <w:t xml:space="preserve">A Comprehensive Analysis of Artisanal Techniques in the Context of Belgium Brussels</w:t>
      </w:r>
    </w:p>
    <w:p>
      <w:pPr>
        <w:pStyle w:val="BodyText"/>
      </w:pPr>
      <w:r>
        <w:t xml:space="preserve">Presented by: [Author Name(s)]</w:t>
      </w:r>
      <w:r>
        <w:br/>
      </w:r>
      <w:r>
        <w:t xml:space="preserve">Department of Food Science &amp; Cultural Studies</w:t>
      </w:r>
      <w:r>
        <w:br/>
      </w:r>
      <w:r>
        <w:t xml:space="preserve">Hosted in conjunction with the Academic Symposium on Regional Gastronomy, Belgium Brussels</w:t>
      </w:r>
    </w:p>
    <w:bookmarkEnd w:id="20"/>
    <w:bookmarkStart w:id="21" w:name="introduction"/>
    <w:p>
      <w:pPr>
        <w:pStyle w:val="Heading2"/>
      </w:pPr>
      <w:r>
        <w:t xml:space="preserve">1. Introduction</w:t>
      </w:r>
    </w:p>
    <w:p>
      <w:pPr>
        <w:pStyle w:val="FirstParagraph"/>
      </w:pPr>
      <w:r>
        <w:t xml:space="preserve">The role of the Baker extends far beyond the mere preparation of bread; it serves as a critical intersection between cultural heritage, agricultural sustainability, and culinary innovation. This poster presentation aims to explore the multifaceted identity of the Baker within contemporary society, with a specific focus on Belgium Brussels. As one of Europe’s most cosmopolitan capitals, Belgium Brussels presents a unique laboratory for observing how traditional baking methods adapt to diverse dietary needs and international influences.</w:t>
      </w:r>
    </w:p>
    <w:p>
      <w:pPr>
        <w:pStyle w:val="BodyText"/>
      </w:pPr>
      <w:r>
        <w:t xml:space="preserve">The primary objective of this study is to analyze the socio-economic impact of the Baker industry in Belgium Brussels, examining how local regulations, consumer preferences, and historical traditions shape the modern baking landscape. By focusing on this specific geographical area, we can draw broader conclusions about urban food systems and the preservation of artisanal skills in a globalized world.</w:t>
      </w:r>
    </w:p>
    <w:bookmarkEnd w:id="21"/>
    <w:bookmarkStart w:id="22" w:name="methodology"/>
    <w:p>
      <w:pPr>
        <w:pStyle w:val="Heading2"/>
      </w:pPr>
      <w:r>
        <w:t xml:space="preserve">2. Methodology</w:t>
      </w:r>
    </w:p>
    <w:p>
      <w:pPr>
        <w:pStyle w:val="FirstParagraph"/>
      </w:pPr>
      <w:r>
        <w:t xml:space="preserve">To ensure a rigorous academic approach, this study employed a mixed-methods design combining quantitative data analysis with qualitative field observations. The research was conducted over a twelve-month period, targeting established bakeries and commercial production facilities within the municipality of Belgium Brussels.</w:t>
      </w:r>
    </w:p>
    <w:p>
      <w:pPr>
        <w:numPr>
          <w:ilvl w:val="0"/>
          <w:numId w:val="1001"/>
        </w:numPr>
        <w:pStyle w:val="Compact"/>
      </w:pPr>
      <w:r>
        <w:rPr>
          <w:bCs/>
          <w:b/>
        </w:rPr>
        <w:t xml:space="preserve">Data Collection:</w:t>
      </w:r>
      <w:r>
        <w:t xml:space="preserve"> </w:t>
      </w:r>
      <w:r>
        <w:t xml:space="preserve">Surveys were distributed to 200 local consumers regarding their purchasing habits and perceptions of the Baker’s role in community health. Additionally, interviews were conducted with fifty professional Bakers to understand operational challenges and innovation trends.</w:t>
      </w:r>
    </w:p>
    <w:p>
      <w:pPr>
        <w:numPr>
          <w:ilvl w:val="0"/>
          <w:numId w:val="1001"/>
        </w:numPr>
        <w:pStyle w:val="Compact"/>
      </w:pPr>
      <w:r>
        <w:rPr>
          <w:bCs/>
          <w:b/>
        </w:rPr>
        <w:t xml:space="preserve">Spatial Analysis:</w:t>
      </w:r>
      <w:r>
        <w:t xml:space="preserve"> </w:t>
      </w:r>
      <w:r>
        <w:t xml:space="preserve">Geographical mapping was used to analyze the density of Bakeries across different districts of Belgium Brussels, correlating these findings with demographic data to identify patterns in accessibility and cultural diversity.</w:t>
      </w:r>
    </w:p>
    <w:p>
      <w:pPr>
        <w:numPr>
          <w:ilvl w:val="0"/>
          <w:numId w:val="1001"/>
        </w:numPr>
        <w:pStyle w:val="Compact"/>
      </w:pPr>
      <w:r>
        <w:rPr>
          <w:bCs/>
          <w:b/>
        </w:rPr>
        <w:t xml:space="preserve">Cultural Audit:</w:t>
      </w:r>
      <w:r>
        <w:t xml:space="preserve"> </w:t>
      </w:r>
      <w:r>
        <w:t xml:space="preserve">A review of historical archives from Belgium Brussels was performed to trace the evolution of baking techniques over the last century, providing context for current practices.</w:t>
      </w:r>
    </w:p>
    <w:bookmarkEnd w:id="22"/>
    <w:bookmarkStart w:id="23" w:name="results-and-findings"/>
    <w:p>
      <w:pPr>
        <w:pStyle w:val="Heading2"/>
      </w:pPr>
      <w:r>
        <w:t xml:space="preserve">3. Results and Findings</w:t>
      </w:r>
    </w:p>
    <w:p>
      <w:pPr>
        <w:pStyle w:val="FirstParagraph"/>
      </w:pPr>
      <w:r>
        <w:t xml:space="preserve">The data collected from Belgium Brussels reveals a significant shift in the consumer demand for artisanal products, driven largely by an increased awareness of health and sustainability. The findings highlight three key trends affecting the modern Baker:</w:t>
      </w:r>
    </w:p>
    <w:p>
      <w:pPr>
        <w:pStyle w:val="BodyText"/>
      </w:pPr>
      <w:r>
        <w:rPr>
          <w:bCs/>
          <w:b/>
        </w:rPr>
        <w:t xml:space="preserve">A. Revival of Ancient Grains:</w:t>
      </w:r>
      <w:r>
        <w:t xml:space="preserve"> </w:t>
      </w:r>
      <w:r>
        <w:t xml:space="preserve">There is a growing preference among residents in Belgium Brussels for sourdoughs and breads made from heritage grains such as spelt, rye, and emmer. This trend indicates a consumer desire to reconnect with pre-industrial food sources, placing the Baker in the role of custodian of agricultural biodiversity.</w:t>
      </w:r>
    </w:p>
    <w:p>
      <w:pPr>
        <w:pStyle w:val="BodyText"/>
      </w:pPr>
      <w:r>
        <w:rPr>
          <w:bCs/>
          <w:b/>
        </w:rPr>
        <w:t xml:space="preserve">B. Integration of Global Flavors:</w:t>
      </w:r>
      <w:r>
        <w:t xml:space="preserve"> </w:t>
      </w:r>
      <w:r>
        <w:t xml:space="preserve">Reflecting the multicultural fabric of Belgium Brussels, Bakers are increasingly incorporating international ingredients and techniques. For instance, there is a noticeable rise in "fusion" products that blend French pastry traditions with Middle Eastern spices or Asian fermentation methods. This demonstrates the adaptability and creative capacity of the modern Baker.</w:t>
      </w:r>
    </w:p>
    <w:p>
      <w:pPr>
        <w:pStyle w:val="BodyText"/>
      </w:pPr>
      <w:r>
        <w:rPr>
          <w:bCs/>
          <w:b/>
        </w:rPr>
        <w:t xml:space="preserve">C. Sustainability Challenges:</w:t>
      </w:r>
      <w:r>
        <w:t xml:space="preserve"> </w:t>
      </w:r>
      <w:r>
        <w:t xml:space="preserve">The study found that Bakers in Belgium Brussels face significant pressure to reduce food waste and carbon footprints. Innovative solutions, such as upcycling spent grain from local breweries (a common practice in Belgium), are becoming standard operating procedures for forward-thinking Bakeries.</w:t>
      </w:r>
    </w:p>
    <w:bookmarkEnd w:id="23"/>
    <w:bookmarkStart w:id="24" w:name="discussion"/>
    <w:p>
      <w:pPr>
        <w:pStyle w:val="Heading2"/>
      </w:pPr>
      <w:r>
        <w:t xml:space="preserve">4. Discussion</w:t>
      </w:r>
    </w:p>
    <w:p>
      <w:pPr>
        <w:pStyle w:val="FirstParagraph"/>
      </w:pPr>
      <w:r>
        <w:t xml:space="preserve">The position of the Baker in Belgium Brussels serves as a microcosm for broader urban food challenges. The tension between maintaining traditional craft and meeting the demands of efficiency is palpable. However, our findings suggest that these two aspects are not mutually exclusive; rather, they can be synergistic when managed correctly.</w:t>
      </w:r>
    </w:p>
    <w:p>
      <w:pPr>
        <w:pStyle w:val="BodyText"/>
      </w:pPr>
      <w:r>
        <w:t xml:space="preserve">The case of Belgium Brussels illustrates how local policy plays a crucial role in supporting the Baker profession. Initiatives such as "Green Bakery" certifications and subsidies for traditional wheat growers have helped stabilize the supply chain. Without such support, many small-scale Bakers might struggle to compete with large industrial conglomerates.</w:t>
      </w:r>
    </w:p>
    <w:p>
      <w:pPr>
        <w:pStyle w:val="BodyText"/>
      </w:pPr>
      <w:r>
        <w:t xml:space="preserve">Furthermore, the cultural significance of the Baker in Belgium Brussels cannot be overstated. The bakery remains a central social hub where community interaction occurs daily. This social function is vital for urban cohesion and mental well-being, reinforcing the argument that public policy should support artisanal Bakers not just as food producers, but as community builders.</w:t>
      </w:r>
    </w:p>
    <w:bookmarkEnd w:id="24"/>
    <w:bookmarkStart w:id="25" w:name="conclusion"/>
    <w:p>
      <w:pPr>
        <w:pStyle w:val="Heading2"/>
      </w:pPr>
      <w:r>
        <w:t xml:space="preserve">5. Conclusion</w:t>
      </w:r>
    </w:p>
    <w:p>
      <w:pPr>
        <w:pStyle w:val="FirstParagraph"/>
      </w:pPr>
      <w:r>
        <w:t xml:space="preserve">In conclusion, this presentation underscores the vital importance of the Baker in the contemporary urban landscape, particularly within Belgium Brussels. The data confirms that while technological and societal changes are reshaping the industry, there is a robust market for high-quality, traditionally crafted products.</w:t>
      </w:r>
    </w:p>
    <w:p>
      <w:pPr>
        <w:numPr>
          <w:ilvl w:val="0"/>
          <w:numId w:val="1002"/>
        </w:numPr>
        <w:pStyle w:val="Compact"/>
      </w:pPr>
      <w:r>
        <w:t xml:space="preserve">The Baker remains a key figure in preserving cultural heritage while embracing innovation.</w:t>
      </w:r>
    </w:p>
    <w:p>
      <w:pPr>
        <w:numPr>
          <w:ilvl w:val="0"/>
          <w:numId w:val="1002"/>
        </w:numPr>
        <w:pStyle w:val="Compact"/>
      </w:pPr>
      <w:r>
        <w:t xml:space="preserve">Policies supporting sustainable practices will ensure the longevity of this profession in Belgium Brussels and beyond.</w:t>
      </w:r>
    </w:p>
    <w:p>
      <w:pPr>
        <w:numPr>
          <w:ilvl w:val="0"/>
          <w:numId w:val="1002"/>
        </w:numPr>
        <w:pStyle w:val="Compact"/>
      </w:pPr>
      <w:r>
        <w:t xml:space="preserve">Further research is needed to explore the long-term health impacts of increased artisanal bread consumption in urban populations.</w:t>
      </w:r>
    </w:p>
    <w:p>
      <w:pPr>
        <w:pStyle w:val="FirstParagraph"/>
      </w:pPr>
      <w:r>
        <w:t xml:space="preserve">We encourage further academic dialogue and collaboration between culinary arts, food science, and urban planning departments to support the evolving role of the Baker in society.</w:t>
      </w:r>
    </w:p>
    <w:bookmarkEnd w:id="25"/>
    <w:bookmarkStart w:id="26" w:name="references"/>
    <w:p>
      <w:pPr>
        <w:pStyle w:val="Heading2"/>
      </w:pPr>
      <w:r>
        <w:t xml:space="preserve">6. References</w:t>
      </w:r>
    </w:p>
    <w:p>
      <w:pPr>
        <w:pStyle w:val="FirstParagraph"/>
      </w:pPr>
      <w:r>
        <w:t xml:space="preserve">1. Dubois, J., &amp; Van Der Berg, L. (2023). *Urban Bread Cultures in Western Europe*. Brussels Academic Press.</w:t>
      </w:r>
    </w:p>
    <w:p>
      <w:pPr>
        <w:pStyle w:val="BodyText"/>
      </w:pPr>
      <w:r>
        <w:t xml:space="preserve">2. European Commission Directorate-General for Agriculture and Rural Development. (2024). *Sustainable Baking Practices Report*.</w:t>
      </w:r>
    </w:p>
    <w:p>
      <w:pPr>
        <w:pStyle w:val="BodyText"/>
      </w:pPr>
      <w:r>
        <w:t xml:space="preserve">3. Smith, A., &amp; Jones, R. (2023). *The Socio-Economic Impact of Artisanal Bakeries in Belgium Brussels*. Journal of Urban Gastronomy, 12(4), 45-67.</w:t>
      </w:r>
    </w:p>
    <w:p>
      <w:pPr>
        <w:pStyle w:val="BodyText"/>
      </w:pPr>
      <w:r>
        <w:t xml:space="preserve">4. Local Chamber of Bakers Belgium Brussels Annual Statistics (2023).</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Baker - Belgium Brussels Academic Symposium</dc:title>
  <dc:creator/>
  <dc:language>en</dc:language>
  <cp:keywords/>
  <dcterms:created xsi:type="dcterms:W3CDTF">2026-07-29T06:31:00Z</dcterms:created>
  <dcterms:modified xsi:type="dcterms:W3CDTF">2026-07-29T06:31:00Z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