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Baker</w:t>
      </w:r>
      <w:r>
        <w:t xml:space="preserve"> </w:t>
      </w:r>
      <w:r>
        <w:t xml:space="preserve">-</w:t>
      </w:r>
      <w:r>
        <w:t xml:space="preserve"> </w:t>
      </w:r>
      <w:r>
        <w:t xml:space="preserve">Lyon</w:t>
      </w:r>
      <w:r>
        <w:t xml:space="preserve"> </w:t>
      </w:r>
      <w:r>
        <w:t xml:space="preserve">Academic</w:t>
      </w:r>
      <w:r>
        <w:t xml:space="preserve"> </w:t>
      </w:r>
      <w:r>
        <w:t xml:space="preserve">Conference</w:t>
      </w:r>
    </w:p>
    <w:bookmarkStart w:id="20" w:name="X04fd9c5367e47e6dc7f1038f9c6b8e9d4f47e51"/>
    <w:p>
      <w:pPr>
        <w:pStyle w:val="Heading1"/>
      </w:pPr>
      <w:r>
        <w:t xml:space="preserve">REDEFINING BAKERS IN THE MODERN FRENCH CULINARY LANDSCAPE</w:t>
      </w:r>
    </w:p>
    <w:p>
      <w:pPr>
        <w:pStyle w:val="FirstParagraph"/>
      </w:pPr>
      <w:r>
        <w:t xml:space="preserve">A Poster Presentation for the Academic Symposium on Gastronomy and Tradition</w:t>
      </w:r>
      <w:r>
        <w:br/>
      </w:r>
      <w:r>
        <w:t xml:space="preserve">Hosted in Lyon, France</w:t>
      </w:r>
    </w:p>
    <w:bookmarkEnd w:id="20"/>
    <w:bookmarkStart w:id="21" w:name="abstract-introduction"/>
    <w:p>
      <w:pPr>
        <w:pStyle w:val="Heading2"/>
      </w:pPr>
      <w:r>
        <w:t xml:space="preserve">ABSTRACT &amp; INTRODUCTION</w:t>
      </w:r>
    </w:p>
    <w:p>
      <w:pPr>
        <w:pStyle w:val="FirstParagraph"/>
      </w:pPr>
      <w:r>
        <w:t xml:space="preserve">This poster presentation aims to explore the intricate relationship between traditional</w:t>
      </w:r>
      <w:r>
        <w:t xml:space="preserve"> </w:t>
      </w:r>
      <w:r>
        <w:rPr>
          <w:bCs/>
          <w:b/>
        </w:rPr>
        <w:t xml:space="preserve">Baker</w:t>
      </w:r>
      <w:r>
        <w:t xml:space="preserve"> </w:t>
      </w:r>
      <w:r>
        <w:t xml:space="preserve">practices and their evolving role within the contemporary culinary heritage of</w:t>
      </w:r>
      <w:r>
        <w:t xml:space="preserve"> </w:t>
      </w:r>
      <w:r>
        <w:rPr>
          <w:bCs/>
          <w:b/>
        </w:rPr>
        <w:t xml:space="preserve">France Lyon</w:t>
      </w:r>
      <w:r>
        <w:t xml:space="preserve">. As Lyon stands as a UNESCO Creative City of Gastronomy, the significance of local artisans cannot be overstated. The term 'Baker' here transcends mere bread production; it encompasses the preservation of historical techniques, community cohesion, and the socio-economic fabric that supports regional sustainability.</w:t>
      </w:r>
    </w:p>
    <w:bookmarkEnd w:id="21"/>
    <w:bookmarkStart w:id="22" w:name="the-lyon-context"/>
    <w:p>
      <w:pPr>
        <w:pStyle w:val="Heading2"/>
      </w:pPr>
      <w:r>
        <w:t xml:space="preserve">THE LYON CONTEXT</w:t>
      </w:r>
    </w:p>
    <w:p>
      <w:pPr>
        <w:pStyle w:val="FirstParagraph"/>
      </w:pPr>
      <w:r>
        <w:t xml:space="preserve">Lyon is not merely a geographical location but a cultural epicenter. For this academic discussion, we analyze how local</w:t>
      </w:r>
      <w:r>
        <w:t xml:space="preserve"> </w:t>
      </w:r>
      <w:r>
        <w:rPr>
          <w:bCs/>
          <w:b/>
        </w:rPr>
        <w:t xml:space="preserve">Baker</w:t>
      </w:r>
      <w:r>
        <w:t xml:space="preserve">s in Lyon serve as custodians of French identity. The city's history as the 'Capital of Gastronomy' dictates that every baguette and viennoiserie produced must meet rigorous standards of quality and heritage.</w:t>
      </w:r>
    </w:p>
    <w:bookmarkEnd w:id="22"/>
    <w:bookmarkStart w:id="23" w:name="methodology"/>
    <w:p>
      <w:pPr>
        <w:pStyle w:val="Heading2"/>
      </w:pPr>
      <w:r>
        <w:t xml:space="preserve">METHODOLOGY</w:t>
      </w:r>
    </w:p>
    <w:p>
      <w:pPr>
        <w:pStyle w:val="FirstParagraph"/>
      </w:pPr>
      <w:r>
        <w:t xml:space="preserve">Our research utilizes ethnographic observation within three key arrondissements of Lyon, coupled with semi-structured interviews with artisan</w:t>
      </w:r>
      <w:r>
        <w:t xml:space="preserve"> </w:t>
      </w:r>
      <w:r>
        <w:rPr>
          <w:bCs/>
          <w:b/>
        </w:rPr>
        <w:t xml:space="preserve">Baker</w:t>
      </w:r>
      <w:r>
        <w:t xml:space="preserve">s. We also conduct sensory analysis panels to evaluate the perceptual shift in consumer expectations over the last decade.</w:t>
      </w:r>
    </w:p>
    <w:bookmarkEnd w:id="23"/>
    <w:bookmarkStart w:id="24" w:name="cultural-significance-of-the-baker"/>
    <w:p>
      <w:pPr>
        <w:pStyle w:val="Heading2"/>
      </w:pPr>
      <w:r>
        <w:t xml:space="preserve">CULTURAL SIGNIFICANCE OF THE BAKER</w:t>
      </w:r>
    </w:p>
    <w:p>
      <w:pPr>
        <w:pStyle w:val="FirstParagraph"/>
      </w:pPr>
      <w:r>
        <w:t xml:space="preserve">In France Lyon, the</w:t>
      </w:r>
      <w:r>
        <w:t xml:space="preserve"> </w:t>
      </w:r>
      <w:r>
        <w:rPr>
          <w:bCs/>
          <w:b/>
        </w:rPr>
        <w:t xml:space="preserve">Baker</w:t>
      </w:r>
      <w:r>
        <w:t xml:space="preserve"> </w:t>
      </w:r>
      <w:r>
        <w:t xml:space="preserve">is often referred to as 'Boulanger'. This role extends beyond commerce. It represents a daily ritual for millions of residents. Our findings suggest that the</w:t>
      </w:r>
      <w:r>
        <w:t xml:space="preserve"> </w:t>
      </w:r>
      <w:r>
        <w:rPr>
          <w:bCs/>
          <w:b/>
        </w:rPr>
        <w:t xml:space="preserve">Baker</w:t>
      </w:r>
      <w:r>
        <w:t xml:space="preserve"> </w:t>
      </w:r>
      <w:r>
        <w:t xml:space="preserve">acts as a social anchor in neighborhoods, fostering intergenerational dialogue and preserving local dialects and stories alongside sourdough starters.</w:t>
      </w:r>
    </w:p>
    <w:bookmarkEnd w:id="24"/>
    <w:bookmarkStart w:id="25" w:name="historical-perspective"/>
    <w:p>
      <w:pPr>
        <w:pStyle w:val="Heading2"/>
      </w:pPr>
      <w:r>
        <w:t xml:space="preserve">HISTORICAL PERSPECTIVE</w:t>
      </w:r>
    </w:p>
    <w:p>
      <w:pPr>
        <w:pStyle w:val="FirstParagraph"/>
      </w:pPr>
      <w:r>
        <w:t xml:space="preserve">The tradition of the</w:t>
      </w:r>
      <w:r>
        <w:t xml:space="preserve"> </w:t>
      </w:r>
      <w:r>
        <w:rPr>
          <w:bCs/>
          <w:b/>
        </w:rPr>
        <w:t xml:space="preserve">Baker</w:t>
      </w:r>
      <w:r>
        <w:t xml:space="preserve"> </w:t>
      </w:r>
      <w:r>
        <w:t xml:space="preserve">in Lyon dates back centuries. Historically, bakers were regulated by guilds that ensured fair pricing and quality control. This poster highlights how these historical frameworks still influence modern regulations and expectations in France Lyon today.</w:t>
      </w:r>
    </w:p>
    <w:p>
      <w:pPr>
        <w:numPr>
          <w:ilvl w:val="0"/>
          <w:numId w:val="1001"/>
        </w:numPr>
        <w:pStyle w:val="Compact"/>
      </w:pPr>
      <w:r>
        <w:t xml:space="preserve">Royal Decrees of 1794: Established the legal status of the Baker.</w:t>
      </w:r>
    </w:p>
    <w:p>
      <w:pPr>
        <w:numPr>
          <w:ilvl w:val="0"/>
          <w:numId w:val="1001"/>
        </w:numPr>
        <w:pStyle w:val="Compact"/>
      </w:pPr>
      <w:r>
        <w:t xml:space="preserve">Post-War Innovations: Introduction of automated machinery vs. handcrafting.</w:t>
      </w:r>
    </w:p>
    <w:bookmarkEnd w:id="25"/>
    <w:bookmarkStart w:id="26" w:name="contemporary-challenges"/>
    <w:p>
      <w:pPr>
        <w:pStyle w:val="Heading2"/>
      </w:pPr>
      <w:r>
        <w:t xml:space="preserve">CONTEMPORARY CHALLENGES</w:t>
      </w:r>
    </w:p>
    <w:p>
      <w:pPr>
        <w:pStyle w:val="FirstParagraph"/>
      </w:pPr>
      <w:r>
        <w:t xml:space="preserve">The modern</w:t>
      </w:r>
      <w:r>
        <w:t xml:space="preserve"> </w:t>
      </w:r>
      <w:r>
        <w:rPr>
          <w:bCs/>
          <w:b/>
        </w:rPr>
        <w:t xml:space="preserve">Baker</w:t>
      </w:r>
      <w:r>
        <w:t xml:space="preserve"> </w:t>
      </w:r>
      <w:r>
        <w:t xml:space="preserve">faces significant hurdles. These include competition from industrial supermarkets, shifting dietary preferences (gluten-free, organic), and labor shortages in the artisanal sector.</w:t>
      </w:r>
    </w:p>
    <w:p>
      <w:pPr>
        <w:pStyle w:val="BodyText"/>
      </w:pPr>
      <w:r>
        <w:t xml:space="preserve">To counter these challenges in France Lyon, many</w:t>
      </w:r>
      <w:r>
        <w:t xml:space="preserve"> </w:t>
      </w:r>
      <w:r>
        <w:rPr>
          <w:bCs/>
          <w:b/>
        </w:rPr>
        <w:t xml:space="preserve">Baker</w:t>
      </w:r>
      <w:r>
        <w:t xml:space="preserve">s are adopting sustainable sourcing practices and leveraging digital tools for customer engagement without compromising traditional craftsmanship.</w:t>
      </w:r>
    </w:p>
    <w:bookmarkEnd w:id="26"/>
    <w:bookmarkStart w:id="27" w:name="conclusion-future-directions"/>
    <w:p>
      <w:pPr>
        <w:pStyle w:val="Heading2"/>
      </w:pPr>
      <w:r>
        <w:t xml:space="preserve">CONCLUSION &amp; FUTURE DIRECTIONS</w:t>
      </w:r>
    </w:p>
    <w:p>
      <w:pPr>
        <w:pStyle w:val="FirstParagraph"/>
      </w:pPr>
      <w:r>
        <w:t xml:space="preserve">This presentation underscores the critical role of the</w:t>
      </w:r>
      <w:r>
        <w:t xml:space="preserve"> </w:t>
      </w:r>
      <w:r>
        <w:rPr>
          <w:bCs/>
          <w:b/>
        </w:rPr>
        <w:t xml:space="preserve">Baker</w:t>
      </w:r>
      <w:r>
        <w:t xml:space="preserve"> </w:t>
      </w:r>
      <w:r>
        <w:t xml:space="preserve">in maintaining the cultural integrity of France Lyon. By studying these artisans, we gain insights into broader themes of sustainability, community resilience, and cultural preservation.</w:t>
      </w:r>
    </w:p>
    <w:bookmarkEnd w:id="27"/>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Baker - Lyon Academic Conference</dc:title>
  <dc:creator/>
  <dc:language>en</dc:language>
  <cp:keywords/>
  <dcterms:created xsi:type="dcterms:W3CDTF">2026-07-29T06:34:20Z</dcterms:created>
  <dcterms:modified xsi:type="dcterms:W3CDTF">2026-07-29T06:34:20Z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