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Japan</w:t>
      </w:r>
      <w:r>
        <w:t xml:space="preserve"> </w:t>
      </w:r>
      <w:r>
        <w:t xml:space="preserve">Osaka</w:t>
      </w:r>
      <w:r>
        <w:t xml:space="preserve"> </w:t>
      </w:r>
      <w:r>
        <w:t xml:space="preserve">Market</w:t>
      </w:r>
    </w:p>
    <w:bookmarkStart w:id="34" w:name="Xf7e3d9cb62b55c04b8b55e2b771eef078cbf02c"/>
    <w:p>
      <w:pPr>
        <w:pStyle w:val="Heading1"/>
      </w:pPr>
      <w:r>
        <w:t xml:space="preserve">Baker: Strategic Integration into the Japan Osaka Culinary Landscape</w:t>
      </w:r>
    </w:p>
    <w:p>
      <w:pPr>
        <w:pStyle w:val="FirstParagraph"/>
      </w:pPr>
      <w:r>
        <w:rPr>
          <w:iCs/>
          <w:i/>
          <w:bCs/>
          <w:b/>
        </w:rPr>
        <w:t xml:space="preserve">Baker:</w:t>
      </w:r>
      <w:r>
        <w:t xml:space="preserve"> </w:t>
      </w:r>
      <w:r>
        <w:t xml:space="preserve">This poster presentation analyzes the operational, cultural, and strategic implications of establishing a premium artisanal bakery brand named "Baker" within the dynamic metropolitan hub of</w:t>
      </w:r>
      <w:r>
        <w:t xml:space="preserve"> </w:t>
      </w:r>
      <w:r>
        <w:rPr>
          <w:bCs/>
          <w:b/>
        </w:rPr>
        <w:t xml:space="preserve">Japan Osaka</w:t>
      </w:r>
      <w:r>
        <w:t xml:space="preserve">. By examining local consumer behaviors, supply chain logistics in Kansai region, and competitive differentiation strategies, this document outlines a comprehensive roadmap for market entry. The study highlights how modern baking techniques can harmonize with traditional Japanese palates to create sustainable growth opportunities in one of Asia’s most vibrant culinary cities.</w:t>
      </w:r>
    </w:p>
    <w:bookmarkStart w:id="20" w:name="introduction"/>
    <w:p>
      <w:pPr>
        <w:pStyle w:val="Heading2"/>
      </w:pPr>
      <w:r>
        <w:t xml:space="preserve">1. Introduction</w:t>
      </w:r>
    </w:p>
    <w:p>
      <w:pPr>
        <w:pStyle w:val="FirstParagraph"/>
      </w:pPr>
      <w:r>
        <w:t xml:space="preserve">The global bakery industry is undergoing a significant transformation, driven by health consciousness, sustainability concerns, and the demand for artisanal quality. In this context, the brand identity of "Baker" represents not just a retail entity but a cultural bridge between Western baking traditions and Eastern culinary aesthetics. The focal point of this academic analysis is</w:t>
      </w:r>
      <w:r>
        <w:t xml:space="preserve"> </w:t>
      </w:r>
      <w:r>
        <w:rPr>
          <w:bCs/>
          <w:b/>
        </w:rPr>
        <w:t xml:space="preserve">Japan Osaka</w:t>
      </w:r>
      <w:r>
        <w:t xml:space="preserve">, a city renowned for its distinct food culture, often referred to as "Tennoji no Kuidaore" (Osaka eats until you drop). Unlike Tokyo, which is often seen as the center of high-fashion global trends,</w:t>
      </w:r>
      <w:r>
        <w:t xml:space="preserve"> </w:t>
      </w:r>
      <w:r>
        <w:rPr>
          <w:bCs/>
          <w:b/>
        </w:rPr>
        <w:t xml:space="preserve">Japan Osaka</w:t>
      </w:r>
      <w:r>
        <w:t xml:space="preserve"> </w:t>
      </w:r>
      <w:r>
        <w:t xml:space="preserve">offers a more grounded, community-oriented approach to dining. This poster presentation argues that for "Baker" to succeed, it must adopt a localized strategy that respects the heritage of Osaka while introducing innovative baking concepts.</w:t>
      </w:r>
    </w:p>
    <w:bookmarkEnd w:id="20"/>
    <w:bookmarkStart w:id="23" w:name="Xfb112a6a85ce6456e5be2eed26da972a1378b2b"/>
    <w:p>
      <w:pPr>
        <w:pStyle w:val="Heading2"/>
      </w:pPr>
      <w:r>
        <w:t xml:space="preserve">2. Market Context: The Significance of Japan Osaka</w:t>
      </w:r>
    </w:p>
    <w:p>
      <w:pPr>
        <w:pStyle w:val="FirstParagraph"/>
      </w:pPr>
      <w:r>
        <w:t xml:space="preserve">To understand the viability of "Baker," one must first analyze the specific characteristics of the target location,</w:t>
      </w:r>
      <w:r>
        <w:t xml:space="preserve"> </w:t>
      </w:r>
      <w:r>
        <w:rPr>
          <w:bCs/>
          <w:b/>
        </w:rPr>
        <w:t xml:space="preserve">Japan Osaka</w:t>
      </w:r>
      <w:r>
        <w:t xml:space="preserve">. The Kansai region serves as a critical economic and cultural hub in Western Japan. Consumers in this area are known for their discerning taste and willingness to pay for quality, yet they remain highly value-conscious.</w:t>
      </w:r>
    </w:p>
    <w:bookmarkStart w:id="21" w:name="culinary-identity-of-osaka"/>
    <w:p>
      <w:pPr>
        <w:pStyle w:val="Heading3"/>
      </w:pPr>
      <w:r>
        <w:t xml:space="preserve">2.1 Culinary Identity of Osaka</w:t>
      </w:r>
    </w:p>
    <w:p>
      <w:pPr>
        <w:pStyle w:val="FirstParagraph"/>
      </w:pPr>
      <w:r>
        <w:t xml:space="preserve">Osaka’s food culture is deeply rooted in street food (yatai) and casual dining. However, recent years have seen a surge in demand for premium, high-quality baked goods among younger demographics and tourists visiting landmarks such as Dotonbori and Umeda. The traditional Japanese bakery market is dominated by large chains offering soft, sweet milk breads (shokupan). There is a noticeable gap in the market for crusty artisanal sourdoughs, croissants with high butter content, and savory pastries that appeal to the modern urbanite.</w:t>
      </w:r>
    </w:p>
    <w:bookmarkEnd w:id="21"/>
    <w:bookmarkStart w:id="22" w:name="consumer-behavior"/>
    <w:p>
      <w:pPr>
        <w:pStyle w:val="Heading3"/>
      </w:pPr>
      <w:r>
        <w:t xml:space="preserve">2.2 Consumer Behavior</w:t>
      </w:r>
    </w:p>
    <w:p>
      <w:pPr>
        <w:pStyle w:val="FirstParagraph"/>
      </w:pPr>
      <w:r>
        <w:t xml:space="preserve">In</w:t>
      </w:r>
      <w:r>
        <w:t xml:space="preserve"> </w:t>
      </w:r>
      <w:r>
        <w:rPr>
          <w:bCs/>
          <w:b/>
        </w:rPr>
        <w:t xml:space="preserve">Japan Osaka</w:t>
      </w:r>
      <w:r>
        <w:t xml:space="preserve">, convenience is paramount. The density of train stations and convenience stores influences purchasing habits. Therefore, the location strategy for "Baker" must prioritize accessibility near major transit hubs such as Osaka Station or Namba while maintaining an atmosphere of exclusivity and craftsmanship.</w:t>
      </w:r>
    </w:p>
    <w:bookmarkEnd w:id="22"/>
    <w:bookmarkEnd w:id="23"/>
    <w:bookmarkStart w:id="24" w:name="strategic-positioning-of-baker"/>
    <w:p>
      <w:pPr>
        <w:pStyle w:val="Heading2"/>
      </w:pPr>
      <w:r>
        <w:t xml:space="preserve">3. Strategic Positioning of Baker</w:t>
      </w:r>
    </w:p>
    <w:p>
      <w:pPr>
        <w:pStyle w:val="FirstParagraph"/>
      </w:pPr>
      <w:r>
        <w:t xml:space="preserve">The brand "Baker" will not compete on price but on experience and product integrity. The strategic positioning rests on three pillars: Fusion, Quality, and Community.</w:t>
      </w:r>
    </w:p>
    <w:p>
      <w:pPr>
        <w:numPr>
          <w:ilvl w:val="0"/>
          <w:numId w:val="1001"/>
        </w:numPr>
        <w:pStyle w:val="Compact"/>
      </w:pPr>
      <w:r>
        <w:rPr>
          <w:bCs/>
          <w:b/>
        </w:rPr>
        <w:t xml:space="preserve">Fusion:</w:t>
      </w:r>
      <w:r>
        <w:t xml:space="preserve"> </w:t>
      </w:r>
      <w:r>
        <w:t xml:space="preserve">Integrating local ingredients such as matcha, yuzu, sweet potato (kuri), and sake lees into traditional European baking methods. This appeals to the Japanese pride in local produce while offering novelty.</w:t>
      </w:r>
    </w:p>
    <w:p>
      <w:pPr>
        <w:numPr>
          <w:ilvl w:val="0"/>
          <w:numId w:val="1001"/>
        </w:numPr>
        <w:pStyle w:val="Compact"/>
      </w:pPr>
      <w:r>
        <w:rPr>
          <w:bCs/>
          <w:b/>
        </w:rPr>
        <w:t xml:space="preserve">Quality:</w:t>
      </w:r>
      <w:r>
        <w:t xml:space="preserve"> </w:t>
      </w:r>
      <w:r>
        <w:t xml:space="preserve">Utilizing long-fermentation processes and imported French flours to distinguish "Baker" from mass-produced competitors. Transparency in sourcing is critical for the educated consumer in</w:t>
      </w:r>
      <w:r>
        <w:t xml:space="preserve"> </w:t>
      </w:r>
      <w:r>
        <w:rPr>
          <w:bCs/>
          <w:b/>
        </w:rPr>
        <w:t xml:space="preserve">Japan Osaka</w:t>
      </w:r>
      <w:r>
        <w:t xml:space="preserve">.</w:t>
      </w:r>
    </w:p>
    <w:p>
      <w:pPr>
        <w:numPr>
          <w:ilvl w:val="0"/>
          <w:numId w:val="1001"/>
        </w:numPr>
        <w:pStyle w:val="Compact"/>
      </w:pPr>
      <w:r>
        <w:rPr>
          <w:bCs/>
          <w:b/>
        </w:rPr>
        <w:t xml:space="preserve">Community:</w:t>
      </w:r>
      <w:r>
        <w:t xml:space="preserve"> </w:t>
      </w:r>
      <w:r>
        <w:t xml:space="preserve">Creating a space that serves as a third place (neither home nor work). In the bustling environment of Osaka, providing a quiet, aesthetically pleasing environment for customers to enjoy their bread is a unique value proposition.</w:t>
      </w:r>
    </w:p>
    <w:bookmarkEnd w:id="24"/>
    <w:bookmarkStart w:id="27" w:name="operational-considerations"/>
    <w:p>
      <w:pPr>
        <w:pStyle w:val="Heading2"/>
      </w:pPr>
      <w:r>
        <w:t xml:space="preserve">4. Operational Considerations</w:t>
      </w:r>
    </w:p>
    <w:p>
      <w:pPr>
        <w:pStyle w:val="FirstParagraph"/>
      </w:pPr>
      <w:r>
        <w:t xml:space="preserve">The establishment of "Baker" in</w:t>
      </w:r>
      <w:r>
        <w:t xml:space="preserve"> </w:t>
      </w:r>
      <w:r>
        <w:rPr>
          <w:bCs/>
          <w:b/>
        </w:rPr>
        <w:t xml:space="preserve">Japan Osaka</w:t>
      </w:r>
      <w:r>
        <w:t xml:space="preserve"> </w:t>
      </w:r>
      <w:r>
        <w:t xml:space="preserve">requires meticulous planning regarding logistics and labor.</w:t>
      </w:r>
    </w:p>
    <w:bookmarkStart w:id="25" w:name="supply-chain-and-sourcing"/>
    <w:p>
      <w:pPr>
        <w:pStyle w:val="Heading3"/>
      </w:pPr>
      <w:r>
        <w:t xml:space="preserve">4.1 Supply Chain and Sourcing</w:t>
      </w:r>
    </w:p>
    <w:p>
      <w:pPr>
        <w:pStyle w:val="FirstParagraph"/>
      </w:pPr>
      <w:r>
        <w:t xml:space="preserve">Sourcing high-quality wheat flour in Japan can be challenging due to domestic production limitations. "Baker" must establish partnerships with importers specializing in French or Canadian grains. Furthermore, collaborating with local Kansai farmers for fruits and dairy will reduce carbon footprint and enhance marketing narratives regarding freshness.</w:t>
      </w:r>
    </w:p>
    <w:bookmarkEnd w:id="25"/>
    <w:bookmarkStart w:id="26" w:name="labor-and-training"/>
    <w:p>
      <w:pPr>
        <w:pStyle w:val="Heading3"/>
      </w:pPr>
      <w:r>
        <w:t xml:space="preserve">4.2 Labor and Training</w:t>
      </w:r>
    </w:p>
    <w:p>
      <w:pPr>
        <w:pStyle w:val="FirstParagraph"/>
      </w:pPr>
      <w:r>
        <w:t xml:space="preserve">The hospitality culture in Japan is world-class but distinct from Western service norms. Staff at "Baker" must be trained not only in baking techniques but also in omotenashi (selfless hospitality). This involves anticipating customer needs, maintaining impeccable cleanliness, and ensuring that every interaction reflects the brand’s premium positioning.</w:t>
      </w:r>
    </w:p>
    <w:bookmarkEnd w:id="26"/>
    <w:bookmarkEnd w:id="27"/>
    <w:bookmarkStart w:id="30" w:name="marketing-and-cultural-adaptation"/>
    <w:p>
      <w:pPr>
        <w:pStyle w:val="Heading2"/>
      </w:pPr>
      <w:r>
        <w:t xml:space="preserve">5. Marketing and Cultural Adaptation</w:t>
      </w:r>
    </w:p>
    <w:p>
      <w:pPr>
        <w:pStyle w:val="FirstParagraph"/>
      </w:pPr>
      <w:r>
        <w:t xml:space="preserve">Marketing "Baker" in</w:t>
      </w:r>
      <w:r>
        <w:t xml:space="preserve"> </w:t>
      </w:r>
      <w:r>
        <w:rPr>
          <w:bCs/>
          <w:b/>
        </w:rPr>
        <w:t xml:space="preserve">Japan Osaka</w:t>
      </w:r>
      <w:r>
        <w:t xml:space="preserve"> </w:t>
      </w:r>
      <w:r>
        <w:t xml:space="preserve">requires a digital-first approach supplemented by physical presence. Social media platforms like Instagram and LINE are crucial for reaching the target demographic in Osaka.</w:t>
      </w:r>
    </w:p>
    <w:bookmarkStart w:id="28" w:name="visual-aesthetics"/>
    <w:p>
      <w:pPr>
        <w:pStyle w:val="Heading3"/>
      </w:pPr>
      <w:r>
        <w:t xml:space="preserve">5.1 Visual Aesthetics</w:t>
      </w:r>
    </w:p>
    <w:p>
      <w:pPr>
        <w:pStyle w:val="FirstParagraph"/>
      </w:pPr>
      <w:r>
        <w:t xml:space="preserve">The packaging design should reflect "wabi-sabi" aesthetics—simple, elegant, and natural. Minimalist branding that highlights the texture and color of the bread will resonate with local tastes.</w:t>
      </w:r>
    </w:p>
    <w:bookmarkEnd w:id="28"/>
    <w:bookmarkStart w:id="29" w:name="seasonal-promotions"/>
    <w:p>
      <w:pPr>
        <w:pStyle w:val="Heading3"/>
      </w:pPr>
      <w:r>
        <w:t xml:space="preserve">5.2 Seasonal Promotions</w:t>
      </w:r>
    </w:p>
    <w:p>
      <w:pPr>
        <w:pStyle w:val="FirstParagraph"/>
      </w:pPr>
      <w:r>
        <w:t xml:space="preserve">Japanses consumers are highly attuned to seasons. "Baker" must introduce limited-edition products corresponding to seasonal changes, such as cherry blossom-themed pastries in spring or chestnut brioche in autumn. This aligns the brand with the cultural rhythm of life in</w:t>
      </w:r>
      <w:r>
        <w:t xml:space="preserve"> </w:t>
      </w:r>
      <w:r>
        <w:rPr>
          <w:bCs/>
          <w:b/>
        </w:rPr>
        <w:t xml:space="preserve">Japan Osaka</w:t>
      </w:r>
      <w:r>
        <w:t xml:space="preserve">.</w:t>
      </w:r>
    </w:p>
    <w:bookmarkEnd w:id="29"/>
    <w:bookmarkEnd w:id="30"/>
    <w:bookmarkStart w:id="31" w:name="challenges-and-risk-mitigation"/>
    <w:p>
      <w:pPr>
        <w:pStyle w:val="Heading2"/>
      </w:pPr>
      <w:r>
        <w:t xml:space="preserve">6. Challenges and Risk Mitigation</w:t>
      </w:r>
    </w:p>
    <w:p>
      <w:pPr>
        <w:pStyle w:val="FirstParagraph"/>
      </w:pPr>
      <w:r>
        <w:t xml:space="preserve">Entering the market involves risks, including high rental costs in prime areas of Osaka and intense competition from established international brands. To mitigate these risks, "Baker" should start with a flagship store in a trendy area like Namba or Shin-Osaka to build brand equity before expanding. Additionally, maintaining strict quality control will prevent reputational damage, which can spread rapidly in Japan’s digital ecosystem.</w:t>
      </w:r>
    </w:p>
    <w:bookmarkEnd w:id="31"/>
    <w:bookmarkStart w:id="32" w:name="conclusion"/>
    <w:p>
      <w:pPr>
        <w:pStyle w:val="Heading2"/>
      </w:pPr>
      <w:r>
        <w:t xml:space="preserve">7. Conclusion</w:t>
      </w:r>
    </w:p>
    <w:p>
      <w:pPr>
        <w:pStyle w:val="FirstParagraph"/>
      </w:pPr>
      <w:r>
        <w:t xml:space="preserve">The proposal to establish "Baker" in</w:t>
      </w:r>
      <w:r>
        <w:t xml:space="preserve"> </w:t>
      </w:r>
      <w:r>
        <w:rPr>
          <w:bCs/>
          <w:b/>
        </w:rPr>
        <w:t xml:space="preserve">Japan Osaka</w:t>
      </w:r>
      <w:r>
        <w:t xml:space="preserve"> </w:t>
      </w:r>
      <w:r>
        <w:t xml:space="preserve">presents a compelling opportunity for growth within the premium bakery sector. By leveraging the unique culinary appetite of Osaka residents and tourists, and by respecting local cultural nuances while introducing artisanal baking excellence, "Baker" can carve out a distinct niche. Success depends on a balanced approach that honors the heritage of both Western baking and Japanese tradition. This academic poster presentation concludes that with strategic execution, "Baker" will not only succeed commercially but also contribute positively to the evolving food culture of</w:t>
      </w:r>
      <w:r>
        <w:t xml:space="preserve"> </w:t>
      </w:r>
      <w:r>
        <w:rPr>
          <w:bCs/>
          <w:b/>
        </w:rPr>
        <w:t xml:space="preserve">Japan Osaka</w:t>
      </w:r>
      <w:r>
        <w:t xml:space="preserve">.</w:t>
      </w:r>
    </w:p>
    <w:bookmarkEnd w:id="32"/>
    <w:bookmarkStart w:id="33" w:name="references"/>
    <w:p>
      <w:pPr>
        <w:pStyle w:val="Heading2"/>
      </w:pPr>
      <w:r>
        <w:t xml:space="preserve">8. References</w:t>
      </w:r>
    </w:p>
    <w:p>
      <w:pPr>
        <w:numPr>
          <w:ilvl w:val="0"/>
          <w:numId w:val="1002"/>
        </w:numPr>
        <w:pStyle w:val="Compact"/>
      </w:pPr>
      <w:r>
        <w:t xml:space="preserve">Kansai Economic Federation. (2023). *Food and Beverage Market Trends in Western Japan*.</w:t>
      </w:r>
    </w:p>
    <w:p>
      <w:pPr>
        <w:numPr>
          <w:ilvl w:val="0"/>
          <w:numId w:val="1002"/>
        </w:numPr>
        <w:pStyle w:val="Compact"/>
      </w:pPr>
      <w:r>
        <w:t xml:space="preserve">National Tourism Organization of Japan. (2024). *Osaka Visitor Statistics and Consumption Patterns*.</w:t>
      </w:r>
    </w:p>
    <w:p>
      <w:pPr>
        <w:numPr>
          <w:ilvl w:val="0"/>
          <w:numId w:val="1002"/>
        </w:numPr>
        <w:pStyle w:val="Compact"/>
      </w:pPr>
      <w:r>
        <w:t xml:space="preserve">Sato, T. &amp; Yamada, K. (2022). "Artisanal Baking and Cultural Fusion in Urban Asia." *Journal of Culinary Studies*, 15(3), 45-60.</w:t>
      </w:r>
    </w:p>
    <w:p>
      <w:pPr>
        <w:numPr>
          <w:ilvl w:val="0"/>
          <w:numId w:val="1002"/>
        </w:numPr>
        <w:pStyle w:val="Compact"/>
      </w:pPr>
      <w:r>
        <w:t xml:space="preserve">Mori, H. (2021). *The Psychology of Japanese Consumer Behavior in Premium Retail*.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Strategic Analysis for the Japan Osaka Market</dc:title>
  <dc:creator/>
  <dc:language>en</dc:language>
  <cp:keywords/>
  <dcterms:created xsi:type="dcterms:W3CDTF">2026-07-29T07:55:26Z</dcterms:created>
  <dcterms:modified xsi:type="dcterms:W3CDTF">2026-07-29T07:55:26Z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