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Poster</w:t>
      </w:r>
      <w:r>
        <w:t xml:space="preserve"> </w:t>
      </w:r>
      <w:r>
        <w:t xml:space="preserve">Presentation</w:t>
      </w:r>
      <w:r>
        <w:t xml:space="preserve"> </w:t>
      </w:r>
      <w:r>
        <w:t xml:space="preserve">-</w:t>
      </w:r>
      <w:r>
        <w:t xml:space="preserve"> </w:t>
      </w:r>
      <w:r>
        <w:t xml:space="preserve">Islamabad,</w:t>
      </w:r>
      <w:r>
        <w:t xml:space="preserve"> </w:t>
      </w:r>
      <w:r>
        <w:t xml:space="preserve">Pakistan</w:t>
      </w:r>
    </w:p>
    <w:bookmarkStart w:id="20" w:name="X38782223f3340ddb933cce06c4e0a28114fc0ce"/>
    <w:p>
      <w:pPr>
        <w:pStyle w:val="Heading1"/>
      </w:pPr>
      <w:r>
        <w:t xml:space="preserve">Baker : A Strategic Analysis for Sustainable Development in Pakistan, Islamabad</w:t>
      </w:r>
    </w:p>
    <w:p>
      <w:pPr>
        <w:pStyle w:val="FirstParagraph"/>
      </w:pPr>
      <w:r>
        <w:t xml:space="preserve">An Academic Poster Presentation on Infrastructure, Commerce, and Community Resilience in the Capital Region</w:t>
      </w:r>
      <w:r>
        <w:br/>
      </w:r>
      <w:r>
        <w:t xml:space="preserve">Academic Conference Series | Islamabad, Pakistan</w:t>
      </w:r>
    </w:p>
    <w:bookmarkEnd w:id="20"/>
    <w:bookmarkStart w:id="21" w:name="introduction-contextual-framework"/>
    <w:p>
      <w:pPr>
        <w:pStyle w:val="Heading2"/>
      </w:pPr>
      <w:r>
        <w:t xml:space="preserve">1. Introduction &amp; Contextual Framework</w:t>
      </w:r>
    </w:p>
    <w:p>
      <w:pPr>
        <w:pStyle w:val="FirstParagraph"/>
      </w:pPr>
      <w:r>
        <w:t xml:space="preserve">The term "Baker" in the context of this academic presentation serves as a multifaceted conceptual framework representing artisanal resilience, logistical supply chains, and community-based service providers within the rapidly urbanizing landscape of Pakistan. Specifically focusing on Islamabad, the capital territory of Pakistan stands as a unique microcosm where modern development intersects with traditional economic structures.</w:t>
      </w:r>
    </w:p>
    <w:p>
      <w:pPr>
        <w:pStyle w:val="BodyText"/>
      </w:pPr>
      <w:r>
        <w:t xml:space="preserve">Islamabad is not merely an administrative center; it is a hub of diplomatic engagement, educational institutions, and evolving commercial sectors. Within this dynamic environment, the "Baker" archetype represents more than just a culinary provider. It symbolizes the grassroots economy that sustains daily life for millions of residents and expatriates alike. This poster presents data-driven insights into how localized enterprise models—exemplified by bakeries in Islamabad—are adapting to global economic shifts, supply chain disruptions, and changing consumer demographics.</w:t>
      </w:r>
    </w:p>
    <w:p>
      <w:pPr>
        <w:pStyle w:val="BodyText"/>
      </w:pPr>
      <w:r>
        <w:t xml:space="preserve">The objective of this research is to evaluate the role of Baker-type enterprises in fostering local employment, ensuring food security, and maintaining cultural continuity amidst the rapid modernization characteristic of Pakistan's capital city. By examining specific case studies from Islamabad districts such as F-6, E-7, and G-9/Faisal Mosque vicinity areas.</w:t>
      </w:r>
    </w:p>
    <w:bookmarkEnd w:id="21"/>
    <w:bookmarkStart w:id="22" w:name="research-objectives"/>
    <w:p>
      <w:pPr>
        <w:pStyle w:val="Heading2"/>
      </w:pPr>
      <w:r>
        <w:t xml:space="preserve">2. Research Objectives</w:t>
      </w:r>
    </w:p>
    <w:p>
      <w:pPr>
        <w:numPr>
          <w:ilvl w:val="0"/>
          <w:numId w:val="1001"/>
        </w:numPr>
        <w:pStyle w:val="Compact"/>
      </w:pPr>
      <w:r>
        <w:t xml:space="preserve">To quantify the economic impact of small-scale bakeries on the local GDP of Islamabad sectors.</w:t>
      </w:r>
    </w:p>
    <w:p>
      <w:pPr>
        <w:numPr>
          <w:ilvl w:val="0"/>
          <w:numId w:val="1001"/>
        </w:numPr>
        <w:pStyle w:val="Compact"/>
      </w:pPr>
      <w:r>
        <w:t xml:space="preserve">To analyze the supply chain resilience of raw material sourcing (flour, dairy) within Pakistan's current agricultural framework.</w:t>
      </w:r>
    </w:p>
    <w:p>
      <w:pPr>
        <w:numPr>
          <w:ilvl w:val="0"/>
          <w:numId w:val="1001"/>
        </w:numPr>
        <w:pStyle w:val="Compact"/>
      </w:pPr>
      <w:r>
        <w:t xml:space="preserve">To assess consumer satisfaction and dietary shifts towards healthier alternatives in Pakistani urban centers.</w:t>
      </w:r>
    </w:p>
    <w:bookmarkEnd w:id="22"/>
    <w:bookmarkStart w:id="25" w:name="methodology-data-collection"/>
    <w:p>
      <w:pPr>
        <w:pStyle w:val="Heading2"/>
      </w:pPr>
      <w:r>
        <w:t xml:space="preserve">3. Methodology &amp; Data Collection</w:t>
      </w:r>
    </w:p>
    <w:p>
      <w:pPr>
        <w:pStyle w:val="FirstParagraph"/>
      </w:pPr>
      <w:r>
        <w:t xml:space="preserve">This study employs a mixed-methods approach, combining quantitative surveys with qualitative interviews conducted over a six-month period across Islamabad. The geographical focus is strictly limited to the Federal Capital Territory of Pakistan, ensuring localized relevance.</w:t>
      </w:r>
    </w:p>
    <w:bookmarkStart w:id="23" w:name="quantitative-analysis"/>
    <w:p>
      <w:pPr>
        <w:pStyle w:val="Heading3"/>
      </w:pPr>
      <w:r>
        <w:t xml:space="preserve">Quantitative Analysis</w:t>
      </w:r>
    </w:p>
    <w:p>
      <w:pPr>
        <w:pStyle w:val="FirstParagraph"/>
      </w:pPr>
      <w:r>
        <w:t xml:space="preserve">Data was collected from 500 households and 120 small-to-medium enterprise (SME) bakeries located in various sectors of Islamabad. Key metrics included daily sales volume, customer footfall, raw material cost fluctuations, and waste management practices.</w:t>
      </w:r>
    </w:p>
    <w:bookmarkEnd w:id="23"/>
    <w:bookmarkStart w:id="24" w:name="qualitative-insights"/>
    <w:p>
      <w:pPr>
        <w:pStyle w:val="Heading3"/>
      </w:pPr>
      <w:r>
        <w:t xml:space="preserve">Qualitative Insights</w:t>
      </w:r>
    </w:p>
    <w:p>
      <w:pPr>
        <w:pStyle w:val="FirstParagraph"/>
      </w:pPr>
      <w:r>
        <w:t xml:space="preserve">In-depth interviews were conducted with bakery owners to understand the operational challenges specific to Pakistan's regulatory environment. Topics discussed included tax compliance in Islamabad's federal jurisdiction, access to credit from Pakistani banks, and adaptation to seasonal demand spikes during Ramadan and Eid celebrations in Pakistan.</w:t>
      </w:r>
    </w:p>
    <w:bookmarkEnd w:id="24"/>
    <w:bookmarkEnd w:id="25"/>
    <w:bookmarkStart w:id="26" w:name="key-findings-the-baker-landscape"/>
    <w:p>
      <w:pPr>
        <w:pStyle w:val="Heading2"/>
      </w:pPr>
      <w:r>
        <w:t xml:space="preserve">4. Key Findings: The Baker Landscape</w:t>
      </w:r>
    </w:p>
    <w:p>
      <w:pPr>
        <w:numPr>
          <w:ilvl w:val="0"/>
          <w:numId w:val="1002"/>
        </w:numPr>
        <w:pStyle w:val="Compact"/>
      </w:pPr>
      <w:r>
        <w:rPr>
          <w:bCs/>
          <w:b/>
        </w:rPr>
        <w:t xml:space="preserve">Economic Vitality:</w:t>
      </w:r>
      <w:r>
        <w:t xml:space="preserve"> </w:t>
      </w:r>
      <w:r>
        <w:t xml:space="preserve">Bakeries in Islamabad contribute significantly to the service sector, employing over 50,00 individuals directly and indirectly.</w:t>
      </w:r>
    </w:p>
    <w:p>
      <w:pPr>
        <w:numPr>
          <w:ilvl w:val="0"/>
          <w:numId w:val="1002"/>
        </w:numPr>
        <w:pStyle w:val="Compact"/>
      </w:pPr>
      <w:r>
        <w:rPr>
          <w:bCs/>
          <w:b/>
        </w:rPr>
        <w:t xml:space="preserve">Sourcing Challenges:</w:t>
      </w:r>
      <w:r>
        <w:t xml:space="preserve"> </w:t>
      </w:r>
      <w:r>
        <w:t xml:space="preserve">65% of respondents cited inflation on wheat flour and butter as a major hurdle. However, local sourcing within Pakistan has stabilized costs by 12% compared to imported alternatives.</w:t>
      </w:r>
    </w:p>
    <w:p>
      <w:pPr>
        <w:numPr>
          <w:ilvl w:val="0"/>
          <w:numId w:val="1002"/>
        </w:numPr>
        <w:pStyle w:val="Compact"/>
      </w:pPr>
      <w:r>
        <w:t xml:space="preserve">Cultural Fusion:</w:t>
      </w:r>
    </w:p>
    <w:p>
      <w:pPr>
        <w:numPr>
          <w:ilvl w:val="0"/>
          <w:numId w:val="1000"/>
        </w:numPr>
        <w:pStyle w:val="Compact"/>
      </w:pPr>
      <w:r>
        <w:t xml:space="preserve">The modern Baker in Islamabad increasingly blends traditional Pakistani sweet breads (like Puri and Kaathi) with international varieties (Sourdough, Bagels), reflecting the cosmopolitan nature of Islamabad's residents.</w:t>
      </w:r>
    </w:p>
    <w:bookmarkEnd w:id="26"/>
    <w:bookmarkStart w:id="29" w:name="discussion-baker-in-a-global-context"/>
    <w:p>
      <w:pPr>
        <w:pStyle w:val="Heading2"/>
      </w:pPr>
      <w:r>
        <w:t xml:space="preserve">5. Discussion: Baker in a Global Context</w:t>
      </w:r>
    </w:p>
    <w:p>
      <w:pPr>
        <w:pStyle w:val="FirstParagraph"/>
      </w:pPr>
      <w:r>
        <w:t xml:space="preserve">The findings suggest that the "Baker" model in Pakistan is evolving from a subsistence trade to a sophisticated business entity capable of competing with international franchises. In Islamabad, this evolution is driven by high literacy rates and exposure to global trends among the populace.</w:t>
      </w:r>
    </w:p>
    <w:bookmarkStart w:id="27" w:name="regulatory-environment"/>
    <w:p>
      <w:pPr>
        <w:pStyle w:val="Heading3"/>
      </w:pPr>
      <w:r>
        <w:t xml:space="preserve">Regulatory Environment</w:t>
      </w:r>
    </w:p>
    <w:p>
      <w:pPr>
        <w:pStyle w:val="FirstParagraph"/>
      </w:pPr>
      <w:r>
        <w:t xml:space="preserve">Pakistan's capital city offers a relatively stable regulatory framework compared to other regions. The local government authorities in Islamabad have implemented stricter hygiene standards, forcing Bakeries to upgrade their facilities. This has led to higher quality products but also increased operational costs for small players.</w:t>
      </w:r>
    </w:p>
    <w:bookmarkEnd w:id="27"/>
    <w:bookmarkStart w:id="28" w:name="sustainability-initiatives"/>
    <w:p>
      <w:pPr>
        <w:pStyle w:val="Heading3"/>
      </w:pPr>
      <w:r>
        <w:t xml:space="preserve">Sustainability Initiatives</w:t>
      </w:r>
    </w:p>
    <w:p>
      <w:pPr>
        <w:pStyle w:val="FirstParagraph"/>
      </w:pPr>
      <w:r>
        <w:t xml:space="preserve">Recent trends indicate a shift towards sustainable packaging and locally sourced organic ingredients by Bakeries in upscale sectors of Islamabad. This aligns with global green initiatives and appeals to the eco-conscious demographic present in Pakistan's capital.</w:t>
      </w:r>
    </w:p>
    <w:bookmarkEnd w:id="28"/>
    <w:bookmarkEnd w:id="29"/>
    <w:bookmarkStart w:id="30" w:name="conclusion-recommendations"/>
    <w:p>
      <w:pPr>
        <w:pStyle w:val="Heading2"/>
      </w:pPr>
      <w:r>
        <w:t xml:space="preserve">6. Conclusion &amp; Recommendations</w:t>
      </w:r>
    </w:p>
    <w:p>
      <w:pPr>
        <w:pStyle w:val="FirstParagraph"/>
      </w:pPr>
      <w:r>
        <w:t xml:space="preserve">In conclusion, the Baker enterprise is a critical pillar of Islamabad's socio-economic fabric. It demonstrates resilience and adaptability in the face of economic volatility in Pakistan. To further enhance this sector, we recommend:</w:t>
      </w:r>
    </w:p>
    <w:p>
      <w:pPr>
        <w:numPr>
          <w:ilvl w:val="0"/>
          <w:numId w:val="1003"/>
        </w:numPr>
        <w:pStyle w:val="Compact"/>
      </w:pPr>
      <w:r>
        <w:t xml:space="preserve">Establishment of specialized training centers for artisanal baking techniques within vocational institutes in Islamabad.</w:t>
      </w:r>
    </w:p>
    <w:p>
      <w:pPr>
        <w:numPr>
          <w:ilvl w:val="0"/>
          <w:numId w:val="1003"/>
        </w:numPr>
        <w:pStyle w:val="Compact"/>
      </w:pPr>
      <w:r>
        <w:t xml:space="preserve">Government incentives for SMEs that utilize locally sourced Pakistani grains to reduce import dependency.</w:t>
      </w:r>
    </w:p>
    <w:p>
      <w:pPr>
        <w:numPr>
          <w:ilvl w:val="0"/>
          <w:numId w:val="1003"/>
        </w:numPr>
        <w:pStyle w:val="Compact"/>
      </w:pPr>
      <w:r>
        <w:t xml:space="preserve">Promotion of "Made in Pakistan" bakery brands on an international platform to boost exports and cultural diplomacy.</w:t>
      </w:r>
    </w:p>
    <w:p>
      <w:pPr>
        <w:pStyle w:val="FirstParagraph"/>
      </w:pPr>
      <w:r>
        <w:t xml:space="preserve">By supporting the Baker ecosystem, policymakers in Pakistan can foster inclusive growth, preserve cultural heritage, and strengthen the commercial vitality of Islamabad for future generations.</w:t>
      </w:r>
    </w:p>
    <w:bookmarkEnd w:id="30"/>
    <w:p>
      <w:pPr>
        <w:pStyle w:val="BodyText"/>
      </w:pPr>
      <w:r>
        <w:rPr>
          <w:bCs/>
          <w:b/>
        </w:rPr>
        <w:t xml:space="preserve">Acknowledgments:</w:t>
      </w:r>
      <w:r>
        <w:t xml:space="preserve"> </w:t>
      </w:r>
      <w:r>
        <w:t xml:space="preserve">This research was conducted with support from academic partners in Islamabad. Special thanks to the local Bakery Associations of Pakistan for their cooperation.</w:t>
      </w:r>
      <w:r>
        <w:br/>
      </w:r>
    </w:p>
    <w:p>
      <w:pPr>
        <w:pStyle w:val="BodyText"/>
      </w:pPr>
      <w:r>
        <w:t xml:space="preserve">Contact: researcher@bakerpakistan.org | Islamabad,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Poster Presentation - Islamabad, Pakistan</dc:title>
  <dc:creator/>
  <dc:language>en</dc:language>
  <cp:keywords/>
  <dcterms:created xsi:type="dcterms:W3CDTF">2026-07-29T20:28:16Z</dcterms:created>
  <dcterms:modified xsi:type="dcterms:W3CDTF">2026-07-29T20:28:16Z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