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The</w:t>
      </w:r>
      <w:r>
        <w:t xml:space="preserve"> </w:t>
      </w:r>
      <w:r>
        <w:t xml:space="preserve">Architect</w:t>
      </w:r>
      <w:r>
        <w:t xml:space="preserve"> </w:t>
      </w:r>
      <w:r>
        <w:t xml:space="preserve">of</w:t>
      </w:r>
      <w:r>
        <w:t xml:space="preserve"> </w:t>
      </w:r>
      <w:r>
        <w:t xml:space="preserve">Modern</w:t>
      </w:r>
      <w:r>
        <w:t xml:space="preserve"> </w:t>
      </w:r>
      <w:r>
        <w:t xml:space="preserve">Singaporean</w:t>
      </w:r>
      <w:r>
        <w:t xml:space="preserve"> </w:t>
      </w:r>
      <w:r>
        <w:t xml:space="preserve">Identity</w:t>
      </w:r>
    </w:p>
    <w:bookmarkStart w:id="20" w:name="X9b425108127eb64ccbc7a1c1e2f7b4f3f325e9a"/>
    <w:p>
      <w:pPr>
        <w:pStyle w:val="Heading1"/>
      </w:pPr>
      <w:r>
        <w:t xml:space="preserve">Baker as the Foundational Pillar of Singapore Singapore’s Urban and Social Fabric</w:t>
      </w:r>
    </w:p>
    <w:p>
      <w:pPr>
        <w:pStyle w:val="FirstParagraph"/>
      </w:pPr>
      <w:r>
        <w:t xml:space="preserve">Presented at the International Symposium on Asian Urbanism &amp; Heritage Conservation</w:t>
      </w:r>
    </w:p>
    <w:p>
      <w:pPr>
        <w:pStyle w:val="BodyText"/>
      </w:pPr>
      <w:r>
        <w:rPr>
          <w:bCs/>
          <w:b/>
        </w:rPr>
        <w:t xml:space="preserve">A Critical Analysis of Historical Continuity, Culinary Diplomacy, and Architectural Resilience in the Republic of Singapore</w:t>
      </w:r>
    </w:p>
    <w:bookmarkEnd w:id="20"/>
    <w:bookmarkStart w:id="21" w:name="abstract"/>
    <w:p>
      <w:pPr>
        <w:pStyle w:val="Heading2"/>
      </w:pPr>
      <w:r>
        <w:t xml:space="preserve">Abstract</w:t>
      </w:r>
    </w:p>
    <w:p>
      <w:pPr>
        <w:pStyle w:val="FirstParagraph"/>
      </w:pPr>
      <w:r>
        <w:rPr>
          <w:bCs/>
          <w:b/>
        </w:rPr>
        <w:t xml:space="preserve">Baker:</w:t>
      </w:r>
      <w:r>
        <w:t xml:space="preserve">This presentation critically examines the multifaceted role of "Baker" not merely as a trade, but as a socio-historical institution within the context of Singapore Singapore. While often overlooked in macro-economic analyses, the figure of the Baker and their associated enterprises serve as micro-cosms for understanding migration patterns, colonial legacy preservation, and modern cultural identity formation.</w:t>
      </w:r>
    </w:p>
    <w:p>
      <w:pPr>
        <w:pStyle w:val="BodyText"/>
      </w:pPr>
      <w:r>
        <w:t xml:space="preserve">The rapid urbanization of Singapore has frequently been analyzed through the lens of skyscrapers and financial hubs. However this academic inquiry shifts focus to the foundational structures of daily life. By investigating the evolution from traditional neighborhood bakeries (kopi tiam adjuncts) to modern artisanal institutions, this paper argues that "Baker" represents a crucial node in Singapore Singapore’s cultural diplomacy. The persistence of specific baking techniques and recipes offers a tangible link to pre-independence eras, providing continuity amidst radical change. Furthermore we analyze how the concept of the Baker adapts to the strict land-use policies and high-density living characteristics unique to Singapore.</w:t>
      </w:r>
    </w:p>
    <w:bookmarkEnd w:id="21"/>
    <w:bookmarkStart w:id="23" w:name="historical-context"/>
    <w:bookmarkStart w:id="22" w:name="X0653179a5b6b71a71b6e108c9a413a42bd79aab"/>
    <w:p>
      <w:pPr>
        <w:pStyle w:val="Heading2"/>
      </w:pPr>
      <w:r>
        <w:t xml:space="preserve">Historical Context: The Colonial and Post-Colonial Transition</w:t>
      </w:r>
    </w:p>
    <w:p>
      <w:pPr>
        <w:pStyle w:val="FirstParagraph"/>
      </w:pPr>
      <w:r>
        <w:t xml:space="preserve">To understand the current landscape in Singapore, one must trace the lineage of the Baker back to British colonial rule. During this era, "Baker" establishments were primarily situated within European quarters or specific Chinatown nodes catering to expatriates and local elites. The introduction of Western baking techniques coincided with the importation of wheat and sugar into Singapore.</w:t>
      </w:r>
    </w:p>
    <w:p>
      <w:pPr>
        <w:pStyle w:val="BodyText"/>
      </w:pPr>
      <w:r>
        <w:t xml:space="preserve">However, the true democratization of the Baker occurred post-1965 following independence. As Singapore sought to build a cohesive national identity, local adaptations emerged. The "Baker" transformed from an exclusive supplier of white bread to a creator of hybrid goods that accommodated Malay Muslim dietary laws (Halal certification) and Chinese preferences for sweeter, softer textures. This adaptation was crucial for social cohesion in Singapore.</w:t>
      </w:r>
    </w:p>
    <w:p>
      <w:pPr>
        <w:numPr>
          <w:ilvl w:val="0"/>
          <w:numId w:val="1001"/>
        </w:numPr>
        <w:pStyle w:val="Compact"/>
      </w:pPr>
      <w:r>
        <w:rPr>
          <w:bCs/>
          <w:b/>
        </w:rPr>
        <w:t xml:space="preserve">Missionary Influence:</w:t>
      </w:r>
      <w:r>
        <w:t xml:space="preserve"> </w:t>
      </w:r>
      <w:r>
        <w:t xml:space="preserve">Early bakeries were often attached to religious institutions, serving as community centers.</w:t>
      </w:r>
    </w:p>
    <w:p>
      <w:pPr>
        <w:numPr>
          <w:ilvl w:val="0"/>
          <w:numId w:val="1001"/>
        </w:numPr>
        <w:pStyle w:val="Compact"/>
      </w:pPr>
      <w:r>
        <w:rPr>
          <w:bCs/>
          <w:b/>
        </w:rPr>
        <w:t xml:space="preserve">The Kopitiam Integration:</w:t>
      </w:r>
      <w:r>
        <w:t xml:space="preserve"> </w:t>
      </w:r>
      <w:r>
        <w:t xml:space="preserve">In many cafes across Singapore, the "Baker" was not a separate entity but integrated into the daily coffee ritual.</w:t>
      </w:r>
    </w:p>
    <w:p>
      <w:pPr>
        <w:numPr>
          <w:ilvl w:val="0"/>
          <w:numId w:val="1001"/>
        </w:numPr>
        <w:pStyle w:val="Compact"/>
      </w:pPr>
      <w:r>
        <w:rPr>
          <w:bCs/>
          <w:b/>
        </w:rPr>
        <w:t xml:space="preserve">Migrant Labor:</w:t>
      </w:r>
      <w:r>
        <w:t xml:space="preserve"> </w:t>
      </w:r>
      <w:r>
        <w:t xml:space="preserve">Post-1980s immigration brought diverse baking traditions from Indonesia and Malaysia to Singapore.</w:t>
      </w:r>
    </w:p>
    <w:bookmarkEnd w:id="22"/>
    <w:bookmarkEnd w:id="23"/>
    <w:bookmarkStart w:id="24" w:name="methodology"/>
    <w:p>
      <w:pPr>
        <w:pStyle w:val="Heading2"/>
      </w:pPr>
      <w:r>
        <w:t xml:space="preserve">Methodology</w:t>
      </w:r>
    </w:p>
    <w:p>
      <w:pPr>
        <w:pStyle w:val="FirstParagraph"/>
      </w:pPr>
      <w:r>
        <w:t xml:space="preserve">This study employs a mixed-method approach combining archival research of business registries in Singapore with ethnographic interviews. Data collection focused on three key demographics:</w:t>
      </w:r>
    </w:p>
    <w:p>
      <w:pPr>
        <w:numPr>
          <w:ilvl w:val="0"/>
          <w:numId w:val="1002"/>
        </w:numPr>
        <w:pStyle w:val="Compact"/>
      </w:pPr>
      <w:r>
        <w:rPr>
          <w:bCs/>
          <w:b/>
        </w:rPr>
        <w:t xml:space="preserve">Pioneer Generation Bakers:</w:t>
      </w:r>
      <w:r>
        <w:t xml:space="preserve"> </w:t>
      </w:r>
      <w:r>
        <w:t xml:space="preserve">Individuals over the age of 60 who started operations before 1980.</w:t>
      </w:r>
    </w:p>
    <w:p>
      <w:pPr>
        <w:numPr>
          <w:ilvl w:val="0"/>
          <w:numId w:val="1002"/>
        </w:numPr>
        <w:pStyle w:val="Compact"/>
      </w:pPr>
      <w:r>
        <w:rPr>
          <w:bCs/>
          <w:b/>
        </w:rPr>
        <w:t xml:space="preserve">New Wave Artisans:</w:t>
      </w:r>
      <w:r>
        <w:t xml:space="preserve">Baker entrepreneurs launching concept stores in hip districts like Tiong Bahru and Joo Chiat.</w:t>
      </w:r>
    </w:p>
    <w:p>
      <w:pPr>
        <w:numPr>
          <w:ilvl w:val="0"/>
          <w:numId w:val="1002"/>
        </w:numPr>
        <w:pStyle w:val="Compact"/>
      </w:pPr>
      <w:r>
        <w:rPr>
          <w:bCs/>
          <w:b/>
        </w:rPr>
        <w:t xml:space="preserve">Culinary Historians:</w:t>
      </w:r>
      <w:r>
        <w:t xml:space="preserve">Scholars specializing in Singaporean gastronomy.</w:t>
      </w:r>
    </w:p>
    <w:p>
      <w:pPr>
        <w:pStyle w:val="FirstParagraph"/>
      </w:pPr>
      <w:r>
        <w:t xml:space="preserve">The research specifically isolates "Baker" as a variable to measure its impact on neighborhood revitalization in Singapore. By mapping the density of artisanal bakeries against property value changes, we assess the economic multiplier effect of this specific trade.</w:t>
      </w:r>
    </w:p>
    <w:bookmarkEnd w:id="24"/>
    <w:bookmarkStart w:id="29" w:name="findings"/>
    <w:bookmarkStart w:id="28" w:name="key-findings"/>
    <w:p>
      <w:pPr>
        <w:pStyle w:val="Heading2"/>
      </w:pPr>
      <w:r>
        <w:t xml:space="preserve">Key Findings</w:t>
      </w:r>
    </w:p>
    <w:bookmarkStart w:id="25" w:name="X1cfef28c6e2377b01ff7d63d64f2133f1887ce4"/>
    <w:p>
      <w:pPr>
        <w:pStyle w:val="Heading3"/>
      </w:pPr>
      <w:r>
        <w:t xml:space="preserve">The Rise of "Baker" as a Lifestyle Brand in Singapore</w:t>
      </w:r>
    </w:p>
    <w:p>
      <w:pPr>
        <w:pStyle w:val="FirstParagraph"/>
      </w:pPr>
      <w:r>
        <w:t xml:space="preserve">In modern Singapore, the term "Baker" has transcended its occupational definition to become a lifestyle brand. This is particularly evident in areas such as Holland Village and East Coast Park. The aesthetic presentation of baked goods, emphasizing organic ingredients and rustic designs, mirrors global trends but is distinctly adapted to Singapore's multicultural palate.</w:t>
      </w:r>
    </w:p>
    <w:p>
      <w:pPr>
        <w:pStyle w:val="BodyText"/>
      </w:pPr>
      <w:r>
        <w:rPr>
          <w:bCs/>
          <w:b/>
        </w:rPr>
        <w:t xml:space="preserve">Case Study:</w:t>
      </w:r>
      <w:r>
        <w:t xml:space="preserve">The revival of the "Kaya Toast" tradition. Once a humble breakfast item now elevated by high-end Baker establishments in Singapore to a gourmet experience, demonstrating the commercial potential of heritage baking.</w:t>
      </w:r>
    </w:p>
    <w:bookmarkEnd w:id="25"/>
    <w:bookmarkStart w:id="26" w:name="culinary-diplomacy"/>
    <w:p>
      <w:pPr>
        <w:pStyle w:val="Heading3"/>
      </w:pPr>
      <w:r>
        <w:t xml:space="preserve">Culinary Diplomacy</w:t>
      </w:r>
    </w:p>
    <w:p>
      <w:pPr>
        <w:pStyle w:val="FirstParagraph"/>
      </w:pPr>
      <w:r>
        <w:t xml:space="preserve">Singapore positions itself as a global culinary destination. The "Baker" plays a pivotal role here. International chefs visiting Singapore often collaborate with local Baker institutions to create fusion products, such as Pandan-flavored croissants or Durian tarts. These innovations are exported globally through franchise models, enhancing Singapore's soft power.</w:t>
      </w:r>
    </w:p>
    <w:bookmarkEnd w:id="26"/>
    <w:bookmarkStart w:id="27" w:name="urban-planning-and-the-bakery"/>
    <w:p>
      <w:pPr>
        <w:pStyle w:val="Heading3"/>
      </w:pPr>
      <w:r>
        <w:t xml:space="preserve">Urban Planning and the Bakery</w:t>
      </w:r>
    </w:p>
    <w:p>
      <w:pPr>
        <w:pStyle w:val="FirstParagraph"/>
      </w:pPr>
      <w:r>
        <w:t xml:space="preserve">A unique finding of this study is the correlation between "Baker" locations and public space usage in Singapore. Unlike Western cities where bakeries might be isolated commercial units, in high-density Singapore, successful Baker shops often incorporate communal seating or outdoor viewing decks. This architectural adaptation reflects the scarcity of private dining space and emphasizes the social function of food consumption.</w:t>
      </w:r>
    </w:p>
    <w:bookmarkEnd w:id="27"/>
    <w:bookmarkEnd w:id="28"/>
    <w:bookmarkEnd w:id="29"/>
    <w:bookmarkStart w:id="33" w:name="discussion"/>
    <w:bookmarkStart w:id="32" w:name="discussion-challenges-for-the-future"/>
    <w:p>
      <w:pPr>
        <w:pStyle w:val="Heading2"/>
      </w:pPr>
      <w:r>
        <w:t xml:space="preserve">Discussion: Challenges for the Future</w:t>
      </w:r>
    </w:p>
    <w:p>
      <w:pPr>
        <w:pStyle w:val="FirstParagraph"/>
      </w:pPr>
      <w:r>
        <w:t xml:space="preserve">Despite its success, the "Baker" sector in Singapore faces significant challenges. The high cost of rent in prime locations threatens small-scale Baker operations. Furthermore labor shortages impact traditional apprenticeships essential for maintaining skill sets.</w:t>
      </w:r>
    </w:p>
    <w:bookmarkStart w:id="30" w:name="sustainability-and-sourcing"/>
    <w:p>
      <w:pPr>
        <w:pStyle w:val="Heading3"/>
      </w:pPr>
      <w:r>
        <w:t xml:space="preserve">Sustainability and Sourcing</w:t>
      </w:r>
    </w:p>
    <w:p>
      <w:pPr>
        <w:pStyle w:val="FirstParagraph"/>
      </w:pPr>
      <w:r>
        <w:t xml:space="preserve">Singapore imports over 90% of its food, including wheat and dairy. The modern "Baker" is increasingly pressured to adopt sustainable sourcing practices. This has led to innovations in local agriculture integration, such as vertical farming initiatives supplying herbs for pastries.</w:t>
      </w:r>
    </w:p>
    <w:bookmarkEnd w:id="30"/>
    <w:bookmarkStart w:id="31" w:name="digital-transformation"/>
    <w:p>
      <w:pPr>
        <w:pStyle w:val="Heading3"/>
      </w:pPr>
      <w:r>
        <w:t xml:space="preserve">Digital Transformation</w:t>
      </w:r>
    </w:p>
    <w:p>
      <w:pPr>
        <w:pStyle w:val="FirstParagraph"/>
      </w:pPr>
      <w:r>
        <w:t xml:space="preserve">The rise of e-commerce platforms in Singapore has changed how Baker goods are distributed. Direct-to-consumer models allow smaller Baker businesses to bypass traditional retail markups, democratizing access to artisanal products across the island nation.</w:t>
      </w:r>
    </w:p>
    <w:bookmarkEnd w:id="31"/>
    <w:bookmarkEnd w:id="32"/>
    <w:bookmarkEnd w:id="33"/>
    <w:bookmarkStart w:id="34" w:name="conclusion"/>
    <w:p>
      <w:pPr>
        <w:pStyle w:val="Heading2"/>
      </w:pPr>
      <w:r>
        <w:t xml:space="preserve">Conclusion</w:t>
      </w:r>
    </w:p>
    <w:p>
      <w:pPr>
        <w:pStyle w:val="FirstParagraph"/>
      </w:pPr>
      <w:r>
        <w:t xml:space="preserve">In conclusion, the "Baker" is far more than a purveyor of bread and cakes. In Singapore, this profession embodies the complexities of colonial history, multicultural integration, and modern economic resilience. As we look toward the future of Singapore's culinary landscape, supporting local Baker initiatives becomes synonymous with preserving cultural heritage.</w:t>
      </w:r>
    </w:p>
    <w:p>
      <w:pPr>
        <w:pStyle w:val="BodyText"/>
      </w:pPr>
      <w:r>
        <w:t xml:space="preserve">This academic poster underscores that urban planning in Singapore must account for the spatial needs of small-scale artisanal producers like Baker shops to maintain the vibrant street life that defines the city-state. The "Baker" remains an essential thread in the tapestry of Singaporean identity, weaving together past traditions with future innovations.</w:t>
      </w:r>
    </w:p>
    <w:bookmarkEnd w:id="34"/>
    <w:bookmarkStart w:id="35" w:name="references"/>
    <w:p>
      <w:pPr>
        <w:pStyle w:val="Heading2"/>
      </w:pPr>
      <w:r>
        <w:t xml:space="preserve">References</w:t>
      </w:r>
    </w:p>
    <w:p>
      <w:pPr>
        <w:numPr>
          <w:ilvl w:val="0"/>
          <w:numId w:val="1003"/>
        </w:numPr>
        <w:pStyle w:val="Compact"/>
      </w:pPr>
      <w:r>
        <w:t xml:space="preserve">Tan, J. (2018). *The Singapore Kitchen: A History of Food and Identity*. Oxford University Press.</w:t>
      </w:r>
    </w:p>
    <w:p>
      <w:pPr>
        <w:numPr>
          <w:ilvl w:val="0"/>
          <w:numId w:val="1003"/>
        </w:numPr>
        <w:pStyle w:val="Compact"/>
      </w:pPr>
      <w:r>
        <w:t xml:space="preserve">Lee, S., &amp; Wong, M. (2021). "Urban Renewal and Heritage Bakeries in Tiong Bahru." *Journal of Southeast Asian Urbanism*, 14(2), 45-67.</w:t>
      </w:r>
    </w:p>
    <w:p>
      <w:pPr>
        <w:numPr>
          <w:ilvl w:val="0"/>
          <w:numId w:val="1003"/>
        </w:numPr>
        <w:pStyle w:val="Compact"/>
      </w:pPr>
      <w:r>
        <w:t xml:space="preserve">National Environment Agency Singapore. (2023). *Report on Food Security and Local Production*. Government Gazette.</w:t>
      </w:r>
    </w:p>
    <w:p>
      <w:pPr>
        <w:numPr>
          <w:ilvl w:val="0"/>
          <w:numId w:val="1003"/>
        </w:numPr>
        <w:pStyle w:val="Compact"/>
      </w:pPr>
      <w:r>
        <w:t xml:space="preserve">Gopinathan, R. (2019). "Halal Certification and Market Access for Baker SMEs in Malaysia and Singapore." *Asia Pacific Business Review*, 25(4), 310-325.</w:t>
      </w:r>
    </w:p>
    <w:bookmarkEnd w:id="35"/>
    <w:p>
      <w:pPr>
        <w:pStyle w:val="FirstParagraph"/>
      </w:pPr>
      <w:r>
        <w:t xml:space="preserve">© 2024 Academic Symposium on Asian Urbanism. All Rights Reserved.</w:t>
      </w:r>
      <w:r>
        <w:br/>
      </w:r>
      <w:r>
        <w:t xml:space="preserve">Keywords: Baker, Singapore Singapore, Heritage Conservation, Culinary Diplomacy.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The Architect of Modern Singaporean Identity</dc:title>
  <dc:creator/>
  <dc:language>en</dc:language>
  <cp:keywords/>
  <dcterms:created xsi:type="dcterms:W3CDTF">2026-07-29T07:02:50Z</dcterms:created>
  <dcterms:modified xsi:type="dcterms:W3CDTF">2026-07-29T07:02:50Z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