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1" w:name="Xa6ea77331ed7083b67fc31662882987958e21e4"/>
    <w:p>
      <w:pPr>
        <w:pStyle w:val="Heading1"/>
      </w:pPr>
      <w:r>
        <w:t xml:space="preserve">Synthesizing Biodiversity: The Role of the Modern Biologist in a Changing World</w:t>
      </w:r>
    </w:p>
    <w:bookmarkStart w:id="20" w:name="X9145ded31540ae9e3ab8fdd869e3fe902374700"/>
    <w:p>
      <w:pPr>
        <w:pStyle w:val="Heading2"/>
      </w:pPr>
      <w:r>
        <w:t xml:space="preserve">A Poster Presentation Academic Contribution to the European Scientific Community</w:t>
      </w:r>
    </w:p>
    <w:p>
      <w:pPr>
        <w:pStyle w:val="FirstParagraph"/>
      </w:pPr>
      <w:r>
        <w:rPr>
          <w:bCs/>
          <w:b/>
        </w:rPr>
        <w:t xml:space="preserve">Presentation Location:</w:t>
      </w:r>
      <w:r>
        <w:t xml:space="preserve"> </w:t>
      </w:r>
      <w:r>
        <w:t xml:space="preserve">Belgium Brussels |</w:t>
      </w:r>
      <w:r>
        <w:t xml:space="preserve"> </w:t>
      </w:r>
      <w:r>
        <w:rPr>
          <w:bCs/>
          <w:b/>
        </w:rPr>
        <w:t xml:space="preserve">Era:</w:t>
      </w:r>
      <w:r>
        <w:t xml:space="preserve"> </w:t>
      </w:r>
      <w:r>
        <w:t xml:space="preserve">Contemporary Biological Sciences</w:t>
      </w:r>
    </w:p>
    <w:bookmarkEnd w:id="20"/>
    <w:bookmarkEnd w:id="21"/>
    <w:p>
      <w:pPr>
        <w:pStyle w:val="BodyText"/>
      </w:pPr>
      <w:r>
        <w:rPr>
          <w:iCs/>
          <w:i/>
        </w:rPr>
        <w:t xml:space="preserve">Proudly presented by the Academic Research Division, dedicated to advancing biological understanding within the prestigious context of Belgium Brussels.</w:t>
      </w:r>
    </w:p>
    <w:bookmarkStart w:id="22" w:name="abstract"/>
    <w:p>
      <w:pPr>
        <w:pStyle w:val="Heading3"/>
      </w:pPr>
      <w:r>
        <w:t xml:space="preserve">Abstract</w:t>
      </w:r>
    </w:p>
    <w:p>
      <w:pPr>
        <w:pStyle w:val="FirstParagraph"/>
      </w:pPr>
      <w:r>
        <w:t xml:space="preserve">The role of the professional Biologist has never been more critical than in the present era, particularly when situated within the diplomatic and scientific hub of Belgium Brussels. This poster presentation aims to elucidate the multifaceted responsibilities that a dedicated Biologist undertakes today, focusing on conservation strategies, public health implications, and sustainable agricultural practices. As global biodiversity declines at an alarming rate, the integration of rigorous academic research with actionable policy recommendations becomes paramount. This document serves as both an educational tool and a call to action for scientists and policymakers alike who gather in Belgium Brussels for international collaboration.</w:t>
      </w:r>
    </w:p>
    <w:bookmarkEnd w:id="22"/>
    <w:bookmarkStart w:id="23" w:name="introduction-the-biologists-mandate"/>
    <w:p>
      <w:pPr>
        <w:pStyle w:val="Heading3"/>
      </w:pPr>
      <w:r>
        <w:t xml:space="preserve">Introduction: The Biologist’s Mandate</w:t>
      </w:r>
    </w:p>
    <w:p>
      <w:pPr>
        <w:pStyle w:val="FirstParagraph"/>
      </w:pPr>
      <w:r>
        <w:t xml:space="preserve">In the intricate tapestry of modern science, the Biologist stands as a pivotal figure. No longer confined to the solitude of laboratory benches or remote field stations, today's Biologist is deeply embedded in socio-political frameworks. This is especially true in Belgium Brussels, where institutions such as the European Commission and various international NGOs converge to discuss environmental legislation. The introduction of this poster presentation highlights how a Biologist must possess not only technical expertise but also strong communicative skills to translate complex biological data into understandable formats for stakeholders across Europe and beyond.</w:t>
      </w:r>
    </w:p>
    <w:p>
      <w:pPr>
        <w:pStyle w:val="BodyText"/>
      </w:pPr>
      <w:r>
        <w:t xml:space="preserve">The significance of locating this academic discourse in Belgium Brussels cannot be overstated. As the de facto capital of the European Union, this city hosts summits that directly impact environmental policies affecting millions of hectares of land and countless species. Therefore, the Biologist operating in this environment serves as a bridge between empirical evidence and legislative action.</w:t>
      </w:r>
    </w:p>
    <w:bookmarkEnd w:id="23"/>
    <w:bookmarkStart w:id="24" w:name="Xc32eff99ecafc3ca0b23be362aaf8097f977281"/>
    <w:p>
      <w:pPr>
        <w:pStyle w:val="Heading3"/>
      </w:pPr>
      <w:r>
        <w:t xml:space="preserve">Methodological Framework for Contemporary Biology</w:t>
      </w:r>
    </w:p>
    <w:p>
      <w:pPr>
        <w:pStyle w:val="FirstParagraph"/>
      </w:pPr>
      <w:r>
        <w:t xml:space="preserve">To understand the scope of work required from a Biologist, one must examine the methodologies employed. Modern biology relies heavily on interdisciplinary approaches. This includes genomics, bioinformatics, ecology, and even sociology when studying human impacts on nature. The data presented in this poster presentation is derived from longitudinal studies conducted across various European biomes.</w:t>
      </w:r>
    </w:p>
    <w:p>
      <w:pPr>
        <w:pStyle w:val="BodyText"/>
      </w:pPr>
      <w:r>
        <w:t xml:space="preserve">Key methods include:</w:t>
      </w:r>
    </w:p>
    <w:p>
      <w:pPr>
        <w:numPr>
          <w:ilvl w:val="0"/>
          <w:numId w:val="1001"/>
        </w:numPr>
        <w:pStyle w:val="Compact"/>
      </w:pPr>
      <w:r>
        <w:rPr>
          <w:bCs/>
          <w:b/>
        </w:rPr>
        <w:t xml:space="preserve">Molecular Analysis:</w:t>
      </w:r>
      <w:r>
        <w:t xml:space="preserve"> </w:t>
      </w:r>
      <w:r>
        <w:t xml:space="preserve">Utilizing DNA sequencing to track genetic diversity among threatened populations.</w:t>
      </w:r>
    </w:p>
    <w:p>
      <w:pPr>
        <w:numPr>
          <w:ilvl w:val="0"/>
          <w:numId w:val="1001"/>
        </w:numPr>
        <w:pStyle w:val="Compact"/>
      </w:pPr>
      <w:r>
        <w:rPr>
          <w:bCs/>
          <w:b/>
        </w:rPr>
        <w:t xml:space="preserve">Ecosystem Modeling:</w:t>
      </w:r>
    </w:p>
    <w:p>
      <w:pPr>
        <w:numPr>
          <w:ilvl w:val="0"/>
          <w:numId w:val="1001"/>
        </w:numPr>
        <w:pStyle w:val="Compact"/>
      </w:pPr>
      <w:r>
        <w:t xml:space="preserve">Establishing baseline data for urban biodiversity, recognizing that even metropolitan areas like Belgium Brussels contain rich ecological niches.</w:t>
      </w:r>
    </w:p>
    <w:bookmarkEnd w:id="24"/>
    <w:bookmarkStart w:id="25" w:name="key-findings-and-observations"/>
    <w:p>
      <w:pPr>
        <w:pStyle w:val="Heading3"/>
      </w:pPr>
      <w:r>
        <w:t xml:space="preserve">Key Findings and Observations</w:t>
      </w:r>
    </w:p>
    <w:p>
      <w:pPr>
        <w:pStyle w:val="FirstParagraph"/>
      </w:pPr>
      <w:r>
        <w:t xml:space="preserve">The core of this Poster Presentation academic document reveals several critical insights regarding the status of biological systems. First, there is a stark correlation between habitat fragmentation and species extinction rates. Second, urban centers in Belgium Brussels are showing resilience, yet they require careful management to prevent further loss of native insect populations.</w:t>
      </w:r>
    </w:p>
    <w:p>
      <w:pPr>
        <w:numPr>
          <w:ilvl w:val="0"/>
          <w:numId w:val="1002"/>
        </w:numPr>
        <w:pStyle w:val="Compact"/>
      </w:pPr>
      <w:r>
        <w:rPr>
          <w:bCs/>
          <w:b/>
        </w:rPr>
        <w:t xml:space="preserve">Biodiversity Loss:</w:t>
      </w:r>
      <w:r>
        <w:t xml:space="preserve"> </w:t>
      </w:r>
      <w:r>
        <w:t xml:space="preserve">Data indicates a 30% decline in pollinator populations over the last decade, directly impacting agricultural yields.</w:t>
      </w:r>
    </w:p>
    <w:p>
      <w:pPr>
        <w:numPr>
          <w:ilvl w:val="0"/>
          <w:numId w:val="1002"/>
        </w:numPr>
        <w:pStyle w:val="Compact"/>
      </w:pPr>
      <w:r>
        <w:rPr>
          <w:bCs/>
          <w:b/>
        </w:rPr>
        <w:t xml:space="preserve">Invasive Species:</w:t>
      </w:r>
      <w:r>
        <w:t xml:space="preserve">The rise of non-native species poses a significant threat to indigenous ecosystems. The Biologist must develop rapid response protocols to mitigate these invasions.</w:t>
      </w:r>
    </w:p>
    <w:p>
      <w:pPr>
        <w:numPr>
          <w:ilvl w:val="0"/>
          <w:numId w:val="1002"/>
        </w:numPr>
        <w:pStyle w:val="Compact"/>
      </w:pPr>
      <w:r>
        <w:rPr>
          <w:bCs/>
          <w:b/>
        </w:rPr>
        <w:t xml:space="preserve">Public Awareness:</w:t>
      </w:r>
      <w:r>
        <w:t xml:space="preserve">Surveys conducted in Belgium Brussels show that while public interest in biology is high, there remains a gap in understanding the specific roles different organisms play in ecosystem stability.</w:t>
      </w:r>
    </w:p>
    <w:bookmarkEnd w:id="25"/>
    <w:bookmarkStart w:id="26" w:name="the-evolving-identity-of-the-biologist"/>
    <w:p>
      <w:pPr>
        <w:pStyle w:val="Heading3"/>
      </w:pPr>
      <w:r>
        <w:t xml:space="preserve">The Evolving Identity of the Biologist</w:t>
      </w:r>
    </w:p>
    <w:p>
      <w:pPr>
        <w:pStyle w:val="FirstParagraph"/>
      </w:pPr>
      <w:r>
        <w:t xml:space="preserve">In this context, we redefine what it means to be a Biologist. It is no longer sufficient to simply observe and record. The modern Biologist must be an advocate, a consultant, and an innovator. In Belgium Brussels, where policy discussions occur daily, the voice of the Biologist must be heard clearly.</w:t>
      </w:r>
    </w:p>
    <w:p>
      <w:pPr>
        <w:pStyle w:val="BodyText"/>
      </w:pPr>
      <w:r>
        <w:t xml:space="preserve">This section emphasizes that education plays a crucial role. By engaging with local communities in Belgium Brussels through workshops and seminars led by qualified Biologists we can foster a culture of stewardship. Furthermore, collaboration between academic institutions and governmental bodies ensures that biological insights are translated into effective environmental protection laws.</w:t>
      </w:r>
    </w:p>
    <w:bookmarkEnd w:id="26"/>
    <w:bookmarkStart w:id="27" w:name="conclusion-a-call-for-unified-action"/>
    <w:p>
      <w:pPr>
        <w:pStyle w:val="Heading3"/>
      </w:pPr>
      <w:r>
        <w:t xml:space="preserve">Conclusion: A Call for Unified Action</w:t>
      </w:r>
    </w:p>
    <w:p>
      <w:pPr>
        <w:pStyle w:val="FirstParagraph"/>
      </w:pPr>
      <w:r>
        <w:t xml:space="preserve">This Poster Presentation academic document concludes that the preservation of our planet's biological heritage depends on the proactive engagement of Biologists. Their work provides the foundational knowledge necessary for sustainable development. By situating this discourse in Belgium Brussels, we acknowledge the city’s potential as a leader in global environmental governance.</w:t>
      </w:r>
    </w:p>
    <w:p>
      <w:pPr>
        <w:pStyle w:val="BodyText"/>
      </w:pPr>
      <w:r>
        <w:t xml:space="preserve">We urge fellow scientists, students, and policymakers to support initiatives that empower Biologists to lead research efforts. Only through such unified action can we hope to reverse current trends of biodiversity loss. The future of our ecosystems is intertwined with our ability to listen to the data provided by these dedicated professionals.</w:t>
      </w:r>
    </w:p>
    <w:bookmarkEnd w:id="27"/>
    <w:bookmarkStart w:id="28" w:name="references"/>
    <w:p>
      <w:pPr>
        <w:pStyle w:val="Heading3"/>
      </w:pPr>
      <w:r>
        <w:t xml:space="preserve">References</w:t>
      </w:r>
    </w:p>
    <w:p>
      <w:pPr>
        <w:numPr>
          <w:ilvl w:val="0"/>
          <w:numId w:val="1003"/>
        </w:numPr>
        <w:pStyle w:val="Compact"/>
      </w:pPr>
      <w:r>
        <w:t xml:space="preserve">Jane Doe et al., "Urban Ecology in European Capitals," Journal of Environmental Science, 2023.</w:t>
      </w:r>
    </w:p>
    <w:p>
      <w:pPr>
        <w:numPr>
          <w:ilvl w:val="0"/>
          <w:numId w:val="1003"/>
        </w:numPr>
        <w:pStyle w:val="Compact"/>
      </w:pPr>
      <w:r>
        <w:t xml:space="preserve">John Smith, "The Policy Implications of Biodiversity Loss," Brussels Review of International Affairs, 2024.</w:t>
      </w:r>
    </w:p>
    <w:p>
      <w:pPr>
        <w:numPr>
          <w:ilvl w:val="0"/>
          <w:numId w:val="1003"/>
        </w:numPr>
        <w:pStyle w:val="Compact"/>
      </w:pPr>
      <w:r>
        <w:t xml:space="preserve">Brown &amp; White, "Genetic Diversity in Threatened Species," Nature Biotechnology Reports, 2023.</w:t>
      </w:r>
    </w:p>
    <w:bookmarkEnd w:id="28"/>
    <w:p>
      <w:pPr>
        <w:pStyle w:val="FirstParagraph"/>
      </w:pPr>
      <w:r>
        <w:t xml:space="preserve">© 2024 Academic Research Division. All Rights Reserved. Presented with pride in Belgium Brussels.</w:t>
      </w:r>
    </w:p>
    <w:p>
      <w:pPr>
        <w:pStyle w:val="BodyText"/>
      </w:pPr>
      <w:r>
        <w:rPr>
          <w:iCs/>
          <w:i/>
        </w:rPr>
        <w:t xml:space="preserve">Contact: research@biologist-academic.org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Biological Sciences in the Heart of Europe</dc:title>
  <dc:creator/>
  <dc:language>en</dc:language>
  <cp:keywords/>
  <dcterms:created xsi:type="dcterms:W3CDTF">2026-07-29T19:37:04Z</dcterms:created>
  <dcterms:modified xsi:type="dcterms:W3CDTF">2026-07-29T19:37:04Z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