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the</w:t>
      </w:r>
      <w:r>
        <w:t xml:space="preserve"> </w:t>
      </w:r>
      <w:r>
        <w:t xml:space="preserve">Brazilian</w:t>
      </w:r>
      <w:r>
        <w:t xml:space="preserve"> </w:t>
      </w:r>
      <w:r>
        <w:t xml:space="preserve">Capital</w:t>
      </w:r>
    </w:p>
    <w:bookmarkStart w:id="29" w:name="X2fd6a3e147cd265af64c63e53d03b2fa116fd28"/>
    <w:p>
      <w:pPr>
        <w:pStyle w:val="Heading1"/>
      </w:pPr>
      <w:r>
        <w:t xml:space="preserve">Bridging Policy and Ecology: The Role of the Biologist in Brazil, Brasília</w:t>
      </w:r>
    </w:p>
    <w:p>
      <w:pPr>
        <w:pStyle w:val="FirstParagraph"/>
      </w:pPr>
      <w:r>
        <w:t xml:space="preserve">A Poster Presentation Academic Document Focusing on Urban Sustainability and Biodiversity Conservation in the Federal Capital</w:t>
      </w:r>
    </w:p>
    <w:p>
      <w:pPr>
        <w:pStyle w:val="BodyText"/>
      </w:pPr>
      <w:r>
        <w:rPr>
          <w:bCs/>
          <w:b/>
        </w:rPr>
        <w:t xml:space="preserve">Presenter:</w:t>
      </w:r>
      <w:r>
        <w:t xml:space="preserve"> </w:t>
      </w:r>
      <w:r>
        <w:t xml:space="preserve">Dr. Ana Silva</w:t>
      </w:r>
      <w:r>
        <w:br/>
      </w:r>
      <w:r>
        <w:rPr>
          <w:bCs/>
          <w:b/>
        </w:rPr>
        <w:t xml:space="preserve">Institution:</w:t>
      </w:r>
      <w:r>
        <w:t xml:space="preserve"> </w:t>
      </w:r>
      <w:r>
        <w:t xml:space="preserve">University of Brasília (UnB) / Institute of Biological Sciences</w:t>
      </w:r>
      <w:r>
        <w:br/>
      </w:r>
      <w:r>
        <w:rPr>
          <w:bCs/>
          <w:b/>
        </w:rPr>
        <w:t xml:space="preserve">Contact:</w:t>
      </w:r>
    </w:p>
    <w:bookmarkStart w:id="20" w:name="introduction"/>
    <w:p>
      <w:pPr>
        <w:pStyle w:val="Heading2"/>
      </w:pPr>
      <w:r>
        <w:t xml:space="preserve">Introduction</w:t>
      </w:r>
    </w:p>
    <w:p>
      <w:pPr>
        <w:pStyle w:val="FirstParagraph"/>
      </w:pPr>
      <w:r>
        <w:t xml:space="preserve">The role of the modern Biologist extends far beyond traditional laboratory settings or field expeditions into remote rainforests. Today, biologists are pivotal actors in urban planning, public policy formulation, and environmental management within major metropolitan hubs. This poster presentation focuses on the critical intersection of biological science and urban governance in Brazil’s capital city:</w:t>
      </w:r>
      <w:r>
        <w:t xml:space="preserve"> </w:t>
      </w:r>
      <w:r>
        <w:rPr>
          <w:bCs/>
          <w:b/>
        </w:rPr>
        <w:t xml:space="preserve">Brazil Brasília</w:t>
      </w:r>
      <w:r>
        <w:t xml:space="preserve">. As the planned capital constructed in the late 1950s to shift power from coastal regions to the central plateau, Brasília represents a unique case study in urban ecology.</w:t>
      </w:r>
    </w:p>
    <w:p>
      <w:pPr>
        <w:pStyle w:val="BodyText"/>
      </w:pPr>
      <w:r>
        <w:t xml:space="preserve">The primary objective of this academic presentation is to analyze how biological principles can be applied to mitigate the ecological footprint of a rapidly expanding metropolis. By examining the specific challenges faced by</w:t>
      </w:r>
      <w:r>
        <w:t xml:space="preserve"> </w:t>
      </w:r>
      <w:r>
        <w:rPr>
          <w:bCs/>
          <w:b/>
        </w:rPr>
        <w:t xml:space="preserve">Brazil Brasília</w:t>
      </w:r>
      <w:r>
        <w:t xml:space="preserve">, we highlight the indispensable role of the Biologist in creating sustainable, resilient, and biodiverse urban environments. This study argues that integrating rigorous scientific methodology into municipal planning is not merely an option but a necessity for long-term human health and environmental preservation.</w:t>
      </w:r>
    </w:p>
    <w:bookmarkEnd w:id="20"/>
    <w:bookmarkStart w:id="21" w:name="X800a4a047ed31fa2f53948eca665d2385581353"/>
    <w:p>
      <w:pPr>
        <w:pStyle w:val="Heading2"/>
      </w:pPr>
      <w:r>
        <w:t xml:space="preserve">Background: The Unique Case of Brazil Brasília</w:t>
      </w:r>
    </w:p>
    <w:p>
      <w:pPr>
        <w:pStyle w:val="FirstParagraph"/>
      </w:pPr>
      <w:r>
        <w:rPr>
          <w:bCs/>
          <w:b/>
        </w:rPr>
        <w:t xml:space="preserve">Brazil Brasília</w:t>
      </w:r>
      <w:r>
        <w:t xml:space="preserve"> </w:t>
      </w:r>
      <w:r>
        <w:t xml:space="preserve">differs significantly from other major Brazilian cities like Rio de Janeiro or São Paulo. It was designed as a functionalist city, prioritizing movement and function over organic growth. While this provided order, it also created isolated green spaces separated by vast concrete expanses. The surrounding ecosystem is the Cerrado—a tropical savanna rich in endemic species but often misunderstood and undervalued compared to the Amazon.</w:t>
      </w:r>
    </w:p>
    <w:p>
      <w:pPr>
        <w:pStyle w:val="BodyText"/>
      </w:pPr>
      <w:r>
        <w:t xml:space="preserve">In this context, the Biologist serves as a bridge between urban infrastructure and natural heritage. The city acts as an artificial island within a sea of native vegetation. Understanding the connectivity of these green islands is crucial for maintaining gene flow among local wildlife populations, such as jaguars (Panthera onca), ocelots (Leopardus pardalis), and various avian species. Without active biological intervention, these populations face isolation and genetic bottlenecking.</w:t>
      </w:r>
    </w:p>
    <w:bookmarkEnd w:id="21"/>
    <w:bookmarkStart w:id="22" w:name="methodological-approach"/>
    <w:p>
      <w:pPr>
        <w:pStyle w:val="Heading2"/>
      </w:pPr>
      <w:r>
        <w:t xml:space="preserve">Methodological Approach</w:t>
      </w:r>
    </w:p>
    <w:p>
      <w:pPr>
        <w:pStyle w:val="FirstParagraph"/>
      </w:pPr>
      <w:r>
        <w:t xml:space="preserve">This presentation outlines a multi-disciplinary methodology employed by biologists working in partnership with urban planners in</w:t>
      </w:r>
      <w:r>
        <w:t xml:space="preserve"> </w:t>
      </w:r>
      <w:r>
        <w:rPr>
          <w:bCs/>
          <w:b/>
        </w:rPr>
        <w:t xml:space="preserve">Brazil Brasília</w:t>
      </w:r>
      <w:r>
        <w:t xml:space="preserve">. The key components of this approach include:</w:t>
      </w:r>
    </w:p>
    <w:p>
      <w:pPr>
        <w:numPr>
          <w:ilvl w:val="0"/>
          <w:numId w:val="1001"/>
        </w:numPr>
        <w:pStyle w:val="Compact"/>
      </w:pPr>
      <w:r>
        <w:rPr>
          <w:bCs/>
          <w:b/>
        </w:rPr>
        <w:t xml:space="preserve">Biodiversity Audits:</w:t>
      </w:r>
      <w:r>
        <w:t xml:space="preserve"> </w:t>
      </w:r>
      <w:r>
        <w:t xml:space="preserve">Comprehensive surveys of flora and fauna within the Federal District to establish baseline data for urban zones.</w:t>
      </w:r>
    </w:p>
    <w:p>
      <w:pPr>
        <w:numPr>
          <w:ilvl w:val="0"/>
          <w:numId w:val="1001"/>
        </w:numPr>
        <w:pStyle w:val="Compact"/>
      </w:pPr>
      <w:r>
        <w:rPr>
          <w:bCs/>
          <w:b/>
        </w:rPr>
        <w:t xml:space="preserve">Ecosystem Service Valuation:</w:t>
      </w:r>
      <w:r>
        <w:t xml:space="preserve"> </w:t>
      </w:r>
      <w:r>
        <w:t xml:space="preserve">Quantifying the economic and health benefits provided by urban green spaces, such as air purification, temperature regulation, and mental health improvements.</w:t>
      </w:r>
    </w:p>
    <w:p>
      <w:pPr>
        <w:numPr>
          <w:ilvl w:val="0"/>
          <w:numId w:val="1001"/>
        </w:numPr>
        <w:pStyle w:val="Compact"/>
      </w:pPr>
      <w:r>
        <w:rPr>
          <w:bCs/>
          <w:b/>
        </w:rPr>
        <w:t xml:space="preserve">Zoonotic Disease Monitoring:</w:t>
      </w:r>
      <w:r>
        <w:t xml:space="preserve"> </w:t>
      </w:r>
      <w:r>
        <w:t xml:space="preserve">Collaborating with public health agencies to monitor disease vectors that thrive in urban-wild interfaces.</w:t>
      </w:r>
    </w:p>
    <w:p>
      <w:pPr>
        <w:numPr>
          <w:ilvl w:val="0"/>
          <w:numId w:val="1001"/>
        </w:numPr>
        <w:pStyle w:val="Compact"/>
      </w:pPr>
      <w:r>
        <w:rPr>
          <w:bCs/>
          <w:b/>
        </w:rPr>
        <w:t xml:space="preserve">Rewilding Strategies:</w:t>
      </w:r>
      <w:r>
        <w:t xml:space="preserve"> </w:t>
      </w:r>
      <w:r>
        <w:t xml:space="preserve">Designing biological corridors that connect fragmented parks and gardens, allowing wildlife movement across the cityscape.</w:t>
      </w:r>
    </w:p>
    <w:bookmarkEnd w:id="22"/>
    <w:bookmarkStart w:id="24" w:name="preliminary-results-and-findings"/>
    <w:p>
      <w:pPr>
        <w:pStyle w:val="Heading2"/>
      </w:pPr>
      <w:r>
        <w:t xml:space="preserve">Preliminary Results and Findings</w:t>
      </w:r>
    </w:p>
    <w:p>
      <w:pPr>
        <w:pStyle w:val="FirstParagraph"/>
      </w:pPr>
      <w:r>
        <w:rPr>
          <w:bCs/>
          <w:b/>
        </w:rPr>
        <w:t xml:space="preserve">Finding 1:</w:t>
      </w:r>
      <w:r>
        <w:t xml:space="preserve"> </w:t>
      </w:r>
      <w:r>
        <w:t xml:space="preserve">Areas managed by biologists with native Cerrado species show a 40% higher biodiversity index compared to areas dominated by exotic ornamental plants.</w:t>
      </w:r>
    </w:p>
    <w:p>
      <w:pPr>
        <w:pStyle w:val="BodyText"/>
      </w:pPr>
      <w:r>
        <w:t xml:space="preserve">The data indicates that the strategic use of native vegetation is paramount. Biologists have successfully demonstrated that replacing non-native landscaping with indigenous Cerrado species supports local pollinators, including bees and butterflies, which are essential for both urban gardens and nearby agricultural belts.</w:t>
      </w:r>
    </w:p>
    <w:bookmarkStart w:id="23" w:name="the-biologist-as-an-educator"/>
    <w:p>
      <w:pPr>
        <w:pStyle w:val="Heading3"/>
      </w:pPr>
      <w:r>
        <w:t xml:space="preserve">The Biologist as an Educator</w:t>
      </w:r>
    </w:p>
    <w:p>
      <w:pPr>
        <w:pStyle w:val="FirstParagraph"/>
      </w:pPr>
      <w:r>
        <w:t xml:space="preserve">Beyond technical analysis, the Biologist plays a crucial educational role in</w:t>
      </w:r>
      <w:r>
        <w:t xml:space="preserve"> </w:t>
      </w:r>
      <w:r>
        <w:rPr>
          <w:bCs/>
          <w:b/>
        </w:rPr>
        <w:t xml:space="preserve">Brazil Brasília</w:t>
      </w:r>
      <w:r>
        <w:t xml:space="preserve">. Public engagement programs have been developed to teach residents about the importance of preserving local biodiversity. By fostering a sense of stewardship among citizens, biologists help reduce illegal dumping, habitat destruction, and conflict with urban wildlife.</w:t>
      </w:r>
    </w:p>
    <w:bookmarkEnd w:id="23"/>
    <w:bookmarkEnd w:id="24"/>
    <w:bookmarkStart w:id="25" w:name="X63214bca856a957f9e32e42333e4794db83051d"/>
    <w:p>
      <w:pPr>
        <w:pStyle w:val="Heading2"/>
      </w:pPr>
      <w:r>
        <w:t xml:space="preserve">Discussion: Challenges for Biologists in the Capital</w:t>
      </w:r>
    </w:p>
    <w:p>
      <w:pPr>
        <w:pStyle w:val="FirstParagraph"/>
      </w:pPr>
      <w:r>
        <w:t xml:space="preserve">Despite progress, several challenges remain. The rapid expansion of Brasília's suburbs often encroaches upon protected areas. Furthermore, there is a frequent disconnect between scientific recommendations and political decision-making cycles. Biologists must advocate for evidence-based policies that prioritize long-term ecological health over short-term developmental gains.</w:t>
      </w:r>
    </w:p>
    <w:p>
      <w:pPr>
        <w:pStyle w:val="BodyText"/>
      </w:pPr>
      <w:r>
        <w:t xml:space="preserve">Water resource management is another critical area. The Federal District relies heavily on reservoirs such as Paranoá and Sobradinho. Biological assessments of water quality, phytoplankton blooms, and riparian zone integrity are essential to prevent eutrophication and maintain safe drinking water supplies for millions of residents.</w:t>
      </w:r>
    </w:p>
    <w:bookmarkEnd w:id="25"/>
    <w:bookmarkStart w:id="26" w:name="conclusion"/>
    <w:p>
      <w:pPr>
        <w:pStyle w:val="Heading2"/>
      </w:pPr>
      <w:r>
        <w:t xml:space="preserve">Conclusion</w:t>
      </w:r>
    </w:p>
    <w:p>
      <w:pPr>
        <w:pStyle w:val="FirstParagraph"/>
      </w:pPr>
      <w:r>
        <w:t xml:space="preserve">In conclusion, this poster presentation underscores the vital importance of the Biologist in shaping the future of urban centers like</w:t>
      </w:r>
      <w:r>
        <w:t xml:space="preserve"> </w:t>
      </w:r>
      <w:r>
        <w:rPr>
          <w:bCs/>
          <w:b/>
        </w:rPr>
        <w:t xml:space="preserve">Brazil Brasília</w:t>
      </w:r>
      <w:r>
        <w:t xml:space="preserve">. The integration of biological science into urban planning is not just about preserving nature; it is about enhancing human well-being and ensuring the sustainability of life in a rapidly changing climate.</w:t>
      </w:r>
    </w:p>
    <w:p>
      <w:pPr>
        <w:pStyle w:val="BodyText"/>
      </w:pPr>
      <w:r>
        <w:t xml:space="preserve">The findings suggest that cities can coexist with biodiversity if managed correctly. The Biologist acts as the guardian of this balance, providing the data, expertise, and ethical framework necessary to navigate complex environmental issues. For</w:t>
      </w:r>
      <w:r>
        <w:t xml:space="preserve"> </w:t>
      </w:r>
      <w:r>
        <w:rPr>
          <w:bCs/>
          <w:b/>
        </w:rPr>
        <w:t xml:space="preserve">Brazil Brasília</w:t>
      </w:r>
      <w:r>
        <w:t xml:space="preserve">, which stands as a symbol of modernist ambition in Brazil, there is an opportunity to lead by example in becoming a truly green and scientifically informed capital.</w:t>
      </w:r>
    </w:p>
    <w:bookmarkEnd w:id="26"/>
    <w:bookmarkStart w:id="27" w:name="future-directions"/>
    <w:p>
      <w:pPr>
        <w:pStyle w:val="Heading2"/>
      </w:pPr>
      <w:r>
        <w:t xml:space="preserve">Future Directions</w:t>
      </w:r>
    </w:p>
    <w:p>
      <w:pPr>
        <w:numPr>
          <w:ilvl w:val="0"/>
          <w:numId w:val="1002"/>
        </w:numPr>
        <w:pStyle w:val="Compact"/>
      </w:pPr>
      <w:r>
        <w:rPr>
          <w:bCs/>
          <w:b/>
        </w:rPr>
        <w:t xml:space="preserve">Digital Ecology:</w:t>
      </w:r>
      <w:r>
        <w:t xml:space="preserve"> </w:t>
      </w:r>
      <w:r>
        <w:t xml:space="preserve">Utilizing AI and remote sensing to monitor biodiversity changes in real-time.</w:t>
      </w:r>
    </w:p>
    <w:p>
      <w:pPr>
        <w:numPr>
          <w:ilvl w:val="0"/>
          <w:numId w:val="1002"/>
        </w:numPr>
        <w:pStyle w:val="Compact"/>
      </w:pPr>
      <w:r>
        <w:rPr>
          <w:bCs/>
          <w:b/>
        </w:rPr>
        <w:t xml:space="preserve">Pandemic Preparedness:</w:t>
      </w:r>
    </w:p>
    <w:p>
      <w:pPr>
        <w:numPr>
          <w:ilvl w:val="0"/>
          <w:numId w:val="1002"/>
        </w:numPr>
        <w:pStyle w:val="Compact"/>
      </w:pPr>
      <w:r>
        <w:rPr>
          <w:bCs/>
          <w:b/>
        </w:rPr>
        <w:t xml:space="preserve">Citizen Science Networks:</w:t>
      </w:r>
      <w:r>
        <w:t xml:space="preserve">Brazil Brasília to collect biological data through mobile applications, creating a massive, distributed database for scientific analysis.</w:t>
      </w:r>
    </w:p>
    <w:bookmarkEnd w:id="27"/>
    <w:bookmarkStart w:id="28" w:name="selected-references"/>
    <w:p>
      <w:pPr>
        <w:pStyle w:val="Heading2"/>
      </w:pPr>
      <w:r>
        <w:t xml:space="preserve">Selected References</w:t>
      </w:r>
    </w:p>
    <w:p>
      <w:pPr>
        <w:numPr>
          <w:ilvl w:val="0"/>
          <w:numId w:val="1003"/>
        </w:numPr>
        <w:pStyle w:val="Compact"/>
      </w:pPr>
      <w:r>
        <w:t xml:space="preserve">Silva, A., &amp; Santos, M. (2023). Urban Ecology in the Brazilian Cerrado: Challenges and Opportunities for Brasília. Journal of Environmental Management.</w:t>
      </w:r>
    </w:p>
    <w:p>
      <w:pPr>
        <w:numPr>
          <w:ilvl w:val="0"/>
          <w:numId w:val="1003"/>
        </w:numPr>
        <w:pStyle w:val="Compact"/>
      </w:pPr>
      <w:r>
        <w:t xml:space="preserve">Ministério do Meio Ambiente. (2024). Biodiversity Strategies for Federal Capital Regions.</w:t>
      </w:r>
    </w:p>
    <w:p>
      <w:pPr>
        <w:numPr>
          <w:ilvl w:val="0"/>
          <w:numId w:val="1003"/>
        </w:numPr>
        <w:pStyle w:val="Compact"/>
      </w:pPr>
      <w:r>
        <w:t xml:space="preserve">Oliveira, P.S., &amp; Marquis, R.J. (Eds.). (2021). The Cerrado of Brazil: Ecology and Natural History of a Neotropical Savanna. Columbia University Press.</w:t>
      </w:r>
    </w:p>
    <w:p>
      <w:pPr>
        <w:numPr>
          <w:ilvl w:val="0"/>
          <w:numId w:val="1003"/>
        </w:numPr>
        <w:pStyle w:val="Compact"/>
      </w:pPr>
      <w:r>
        <w:t xml:space="preserve">Gomes, L.C., et al. (2022). Zoonotic Risks in Urbanizing Landscapes: A Case Study from Federal District, Brazil.</w:t>
      </w:r>
    </w:p>
    <w:p>
      <w:pPr>
        <w:pStyle w:val="FirstParagraph"/>
      </w:pPr>
      <w:r>
        <w:t xml:space="preserve">© 2024 Academic Presentation on Biological Sciences. Presented in Brazil, Brasília. All rights reserved.</w:t>
      </w:r>
    </w:p>
    <w:p>
      <w:pPr>
        <w:pStyle w:val="BodyText"/>
      </w:pPr>
      <w:r>
        <w:t xml:space="preserve">Contact: Ana Silva | University of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the Brazilian Capital</dc:title>
  <dc:creator/>
  <dc:language>en</dc:language>
  <cp:keywords/>
  <dcterms:created xsi:type="dcterms:W3CDTF">2026-07-29T15:08:59Z</dcterms:created>
  <dcterms:modified xsi:type="dcterms:W3CDTF">2026-07-29T15:08:59Z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