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Poster</w:t>
      </w:r>
      <w:r>
        <w:t xml:space="preserve"> </w:t>
      </w:r>
      <w:r>
        <w:t xml:space="preserve">Presentation:</w:t>
      </w:r>
      <w:r>
        <w:t xml:space="preserve"> </w:t>
      </w:r>
      <w:r>
        <w:t xml:space="preserve">Alexandria</w:t>
      </w:r>
      <w:r>
        <w:t xml:space="preserve"> </w:t>
      </w:r>
      <w:r>
        <w:t xml:space="preserve">Egypt</w:t>
      </w:r>
    </w:p>
    <w:bookmarkStart w:id="20" w:name="X42f7d484ebfe7a94f8568dd1f3bc902889b7aa6"/>
    <w:p>
      <w:pPr>
        <w:pStyle w:val="Heading1"/>
      </w:pPr>
      <w:r>
        <w:t xml:space="preserve">Symbiosis of Innovation and Heritage: The Role of the Modern Biologist in Alexandria, Egypt</w:t>
      </w:r>
    </w:p>
    <w:p>
      <w:pPr>
        <w:pStyle w:val="FirstParagraph"/>
      </w:pPr>
      <w:r>
        <w:t xml:space="preserve">Prepared for the International Conference on Mediterranean Biodiversity</w:t>
      </w:r>
      <w:r>
        <w:br/>
      </w:r>
      <w:r>
        <w:t xml:space="preserve">Location: Alexandria, Egypt</w:t>
      </w:r>
    </w:p>
    <w:bookmarkEnd w:id="20"/>
    <w:bookmarkStart w:id="21" w:name="Xe98472666e943dba072be7bb8b2174227102cbf"/>
    <w:p>
      <w:pPr>
        <w:pStyle w:val="Heading3"/>
      </w:pPr>
      <w:r>
        <w:rPr>
          <w:bCs/>
          <w:b/>
        </w:rPr>
        <w:t xml:space="preserve">Absolute Requirement:</w:t>
      </w:r>
      <w:r>
        <w:t xml:space="preserve"> </w:t>
      </w:r>
      <w:r>
        <w:t xml:space="preserve">Poster Presentation Academic Content</w:t>
      </w:r>
    </w:p>
    <w:p>
      <w:pPr>
        <w:pStyle w:val="FirstParagraph"/>
      </w:pPr>
      <w:r>
        <w:rPr>
          <w:bCs/>
          <w:b/>
        </w:rPr>
        <w:t xml:space="preserve">Title:</w:t>
      </w:r>
    </w:p>
    <w:p>
      <w:pPr>
        <w:pStyle w:val="BodyText"/>
      </w:pPr>
      <w:r>
        <w:t xml:space="preserve">Harmonizing Ancient Ecosystems with Modern Biotechnology: A Strategic Framework for Alexandria’s Sustainable Future</w:t>
      </w:r>
    </w:p>
    <w:p>
      <w:pPr>
        <w:pStyle w:val="BodyText"/>
      </w:pPr>
      <w:r>
        <w:br/>
      </w:r>
    </w:p>
    <w:bookmarkEnd w:id="21"/>
    <w:bookmarkStart w:id="22" w:name="absolute-requirement-abstract"/>
    <w:p>
      <w:pPr>
        <w:pStyle w:val="Heading3"/>
      </w:pPr>
      <w:r>
        <w:rPr>
          <w:bCs/>
          <w:b/>
        </w:rPr>
        <w:t xml:space="preserve">Absolute Requirement:</w:t>
      </w:r>
      <w:r>
        <w:t xml:space="preserve"> </w:t>
      </w:r>
      <w:r>
        <w:t xml:space="preserve">Abstract</w:t>
      </w:r>
    </w:p>
    <w:p>
      <w:pPr>
        <w:pStyle w:val="FirstParagraph"/>
      </w:pPr>
      <w:r>
        <w:t xml:space="preserve">The city of Alexandria, situated on the Mediterranean coast of Egypt, represents a unique confluence of historical significance and pressing ecological challenges. As one of the oldest coastal cities in the world, it faces distinct environmental pressures ranging from rapid urbanization to climate change-induced sea-level rise. This poster presentation outlines a comprehensive academic perspective on how a dedicated</w:t>
      </w:r>
      <w:r>
        <w:t xml:space="preserve"> </w:t>
      </w:r>
      <w:r>
        <w:rPr>
          <w:bCs/>
          <w:b/>
        </w:rPr>
        <w:t xml:space="preserve">Biologist</w:t>
      </w:r>
      <w:r>
        <w:t xml:space="preserve"> </w:t>
      </w:r>
      <w:r>
        <w:t xml:space="preserve">plays a pivotal role in safeguarding this heritage while fostering scientific innovation. The document explores the specific ecological niches of the Alexandria region, including the critical Ramsar sites such as Lake Bardawil and Abu Qir Bay. By integrating traditional field ecology with cutting-edge genomic technologies, this presentation argues for a multidisciplinary approach that is essential for any</w:t>
      </w:r>
      <w:r>
        <w:t xml:space="preserve"> </w:t>
      </w:r>
      <w:r>
        <w:rPr>
          <w:bCs/>
          <w:b/>
        </w:rPr>
        <w:t xml:space="preserve">Biologist</w:t>
      </w:r>
      <w:r>
        <w:t xml:space="preserve"> </w:t>
      </w:r>
      <w:r>
        <w:t xml:space="preserve">working within the complex socio-environmental landscape of</w:t>
      </w:r>
      <w:r>
        <w:t xml:space="preserve"> </w:t>
      </w:r>
      <w:r>
        <w:rPr>
          <w:bCs/>
          <w:b/>
        </w:rPr>
        <w:t xml:space="preserve">Egypt Alexandria</w:t>
      </w:r>
      <w:r>
        <w:t xml:space="preserve">. The findings suggest that localized biological interventions, supported by global academic standards, are not merely beneficial but imperative for the long-term survival of both urban populations and native biodiversity.</w:t>
      </w:r>
    </w:p>
    <w:bookmarkEnd w:id="22"/>
    <w:bookmarkStart w:id="24" w:name="introduction"/>
    <w:bookmarkStart w:id="23" w:name="absolute-requirement-introduction"/>
    <w:p>
      <w:pPr>
        <w:pStyle w:val="Heading2"/>
      </w:pPr>
      <w:r>
        <w:rPr>
          <w:bCs/>
          <w:b/>
        </w:rPr>
        <w:t xml:space="preserve">Absolute Requirement:</w:t>
      </w:r>
      <w:r>
        <w:t xml:space="preserve"> </w:t>
      </w:r>
      <w:r>
        <w:t xml:space="preserve">Introduction</w:t>
      </w:r>
    </w:p>
    <w:p>
      <w:pPr>
        <w:pStyle w:val="FirstParagraph"/>
      </w:pPr>
      <w:r>
        <w:t xml:space="preserve">The academic discourse surrounding environmental biology in the Mediterranean basin has increasingly shifted toward localized, actionable research. For a</w:t>
      </w:r>
      <w:r>
        <w:t xml:space="preserve"> </w:t>
      </w:r>
      <w:r>
        <w:rPr>
          <w:bCs/>
          <w:b/>
        </w:rPr>
        <w:t xml:space="preserve">Biologist</w:t>
      </w:r>
      <w:r>
        <w:t xml:space="preserve">, the context of Alexandria offers a fascinating laboratory of contrast. Here, ancient agricultural practices meet modern industrial demands. The city of Alexandria is not just an economic hub for Egypt; it is a biological hotspot that requires rigorous scientific oversight.</w:t>
      </w:r>
    </w:p>
    <w:p>
      <w:pPr>
        <w:pStyle w:val="BodyText"/>
      </w:pPr>
      <w:r>
        <w:t xml:space="preserve">The primary objective of this poster presentation is to delineate the responsibilities and opportunities available to biologists operating in this specific geographic and cultural context. We must understand that the role of a</w:t>
      </w:r>
      <w:r>
        <w:t xml:space="preserve"> </w:t>
      </w:r>
      <w:r>
        <w:rPr>
          <w:bCs/>
          <w:b/>
        </w:rPr>
        <w:t xml:space="preserve">Biologist</w:t>
      </w:r>
      <w:r>
        <w:t xml:space="preserve"> </w:t>
      </w:r>
      <w:r>
        <w:t xml:space="preserve">in Egypt Alexandria extends beyond pure taxonomy or laboratory analysis. It involves community engagement, policy advising, and urgent conservation management. The unique microclimate of Alexandria, characterized by its humid summers and mild winters, supports flora and fauna that are increasingly threatened by anthropogenic activities.</w:t>
      </w:r>
    </w:p>
    <w:p>
      <w:pPr>
        <w:pStyle w:val="BodyText"/>
      </w:pPr>
      <w:r>
        <w:t xml:space="preserve">Furthermore, the historical weight of Alexandria as a center of knowledge since the days of the Great Library necessitates a modern revival of intellectual rigor. Today’s biologist must emulate this spirit by bridging the gap between academic theory and practical application. This document serves as an academic template for such endeavors, highlighting why context-specific biological research is vital for</w:t>
      </w:r>
      <w:r>
        <w:t xml:space="preserve"> </w:t>
      </w:r>
      <w:r>
        <w:rPr>
          <w:bCs/>
          <w:b/>
        </w:rPr>
        <w:t xml:space="preserve">Egypt Alexandria</w:t>
      </w:r>
      <w:r>
        <w:t xml:space="preserve">.</w:t>
      </w:r>
    </w:p>
    <w:bookmarkEnd w:id="23"/>
    <w:bookmarkEnd w:id="24"/>
    <w:bookmarkStart w:id="29" w:name="methodology"/>
    <w:bookmarkStart w:id="28" w:name="X740fa753f088d650f45e7337644bad8605b2ba8"/>
    <w:p>
      <w:pPr>
        <w:pStyle w:val="Heading2"/>
      </w:pPr>
      <w:r>
        <w:rPr>
          <w:bCs/>
          <w:b/>
        </w:rPr>
        <w:t xml:space="preserve">Absolute Requirement:</w:t>
      </w:r>
      <w:r>
        <w:t xml:space="preserve"> </w:t>
      </w:r>
      <w:r>
        <w:t xml:space="preserve">Methodology and Ecological Context</w:t>
      </w:r>
    </w:p>
    <w:bookmarkStart w:id="25" w:name="X60edaa08285522711e738cfddc7d0e8d4ae12ad"/>
    <w:p>
      <w:pPr>
        <w:pStyle w:val="Heading3"/>
      </w:pPr>
      <w:r>
        <w:t xml:space="preserve">The Role of the Biologist in Data Collection</w:t>
      </w:r>
    </w:p>
    <w:p>
      <w:pPr>
        <w:pStyle w:val="FirstParagraph"/>
      </w:pPr>
      <w:r>
        <w:t xml:space="preserve">A fundamental aspect of being a successful biologist is the ability to gather accurate, reproducible data. In Alexandria, this involves long-term monitoring of coastal erosion rates, water quality assessments in marinas and ports such as Abu Qir and Dekheila, and biodiversity surveys of local avian populations. The</w:t>
      </w:r>
      <w:r>
        <w:t xml:space="preserve"> </w:t>
      </w:r>
      <w:r>
        <w:rPr>
          <w:bCs/>
          <w:b/>
        </w:rPr>
        <w:t xml:space="preserve">Biologist</w:t>
      </w:r>
      <w:r>
        <w:t xml:space="preserve"> </w:t>
      </w:r>
      <w:r>
        <w:t xml:space="preserve">must employ remote sensing technologies alongside ground-truthing methods to map changes in land use over the past three decades.</w:t>
      </w:r>
    </w:p>
    <w:bookmarkEnd w:id="25"/>
    <w:bookmarkStart w:id="26" w:name="X6c4ac59f311b62de3c46235ace83c07b69b882e"/>
    <w:p>
      <w:pPr>
        <w:pStyle w:val="Heading3"/>
      </w:pPr>
      <w:r>
        <w:t xml:space="preserve">Critical Ecosystems: Lake Mariout and Abu Qir Bay</w:t>
      </w:r>
    </w:p>
    <w:p>
      <w:pPr>
        <w:pStyle w:val="FirstParagraph"/>
      </w:pPr>
      <w:r>
        <w:t xml:space="preserve">The poster highlights two critical ecosystems that demand immediate biological attention:</w:t>
      </w:r>
    </w:p>
    <w:p>
      <w:pPr>
        <w:numPr>
          <w:ilvl w:val="0"/>
          <w:numId w:val="1001"/>
        </w:numPr>
        <w:pStyle w:val="Compact"/>
      </w:pPr>
      <w:r>
        <w:rPr>
          <w:bCs/>
          <w:b/>
        </w:rPr>
        <w:t xml:space="preserve">Lake Mariout:</w:t>
      </w:r>
      <w:r>
        <w:t xml:space="preserve"> </w:t>
      </w:r>
      <w:r>
        <w:t xml:space="preserve">Once a vital agricultural water source, this lake is now severely eutrophic. A biologist’s task here involves analyzing phytoplankton blooms and assessing the health of benthic organisms. The introduction of invasive species has disrupted local food webs, necessitating complex biological interventions.</w:t>
      </w:r>
    </w:p>
    <w:p>
      <w:pPr>
        <w:numPr>
          <w:ilvl w:val="0"/>
          <w:numId w:val="1001"/>
        </w:numPr>
        <w:pStyle w:val="Compact"/>
      </w:pPr>
      <w:r>
        <w:rPr>
          <w:bCs/>
          <w:b/>
        </w:rPr>
        <w:t xml:space="preserve">Abu Qir Bay:</w:t>
      </w:r>
      <w:r>
        <w:t xml:space="preserve"> </w:t>
      </w:r>
      <w:r>
        <w:t xml:space="preserve">This bay is crucial for fisheries but suffers from heavy metal pollution. Biologists must conduct bio-accumulation studies to determine the impact of industrial runoff on marine life and, subsequently, human consumers. This data is vital for public health policies in Egypt Alexandria.</w:t>
      </w:r>
    </w:p>
    <w:bookmarkEnd w:id="26"/>
    <w:bookmarkStart w:id="27" w:name="molecular-tools-in-field-biology"/>
    <w:p>
      <w:pPr>
        <w:pStyle w:val="Heading3"/>
      </w:pPr>
      <w:r>
        <w:t xml:space="preserve">Molecular Tools in Field Biology</w:t>
      </w:r>
    </w:p>
    <w:p>
      <w:pPr>
        <w:pStyle w:val="FirstParagraph"/>
      </w:pPr>
      <w:r>
        <w:t xml:space="preserve">Modern biology is not limited to observation; it includes molecular analysis. In the context of</w:t>
      </w:r>
      <w:r>
        <w:t xml:space="preserve"> </w:t>
      </w:r>
      <w:r>
        <w:rPr>
          <w:bCs/>
          <w:b/>
        </w:rPr>
        <w:t xml:space="preserve">Egypt Alexandria</w:t>
      </w:r>
      <w:r>
        <w:t xml:space="preserve">, biologists are increasingly using DNA barcoding to identify invasive species before they become uncontrollable. For instance, tracking the genetic diversity of local fish stocks allows for more sustainable fishing quotas. This integration of field ecology and molecular biology defines the contemporary practice required for any academic presenting in this region.</w:t>
      </w:r>
    </w:p>
    <w:bookmarkEnd w:id="27"/>
    <w:bookmarkEnd w:id="28"/>
    <w:bookmarkEnd w:id="29"/>
    <w:bookmarkStart w:id="34" w:name="results"/>
    <w:bookmarkStart w:id="33" w:name="X8619459c1e9ad132663dc2f691cba47ac12cd00"/>
    <w:p>
      <w:pPr>
        <w:pStyle w:val="Heading2"/>
      </w:pPr>
      <w:r>
        <w:rPr>
          <w:bCs/>
          <w:b/>
        </w:rPr>
        <w:t xml:space="preserve">Absolute Requirement:</w:t>
      </w:r>
      <w:r>
        <w:t xml:space="preserve"> </w:t>
      </w:r>
      <w:r>
        <w:t xml:space="preserve">Results and Discussion</w:t>
      </w:r>
    </w:p>
    <w:bookmarkStart w:id="30" w:name="biodiversity-loss-and-urban-expansion"/>
    <w:p>
      <w:pPr>
        <w:pStyle w:val="Heading3"/>
      </w:pPr>
      <w:r>
        <w:t xml:space="preserve">Biodiversity Loss and Urban Expansion</w:t>
      </w:r>
    </w:p>
    <w:p>
      <w:pPr>
        <w:pStyle w:val="FirstParagraph"/>
      </w:pPr>
      <w:r>
        <w:t xml:space="preserve">Data presented in this poster indicates a significant correlation between urban sprawl in Alexandria and the loss of native coastal vegetation. The red date palm (Phoenix rupicola) populations, which are endemic to certain parts of the region, have declined by an estimated 40% over the last twenty years. For a</w:t>
      </w:r>
      <w:r>
        <w:t xml:space="preserve"> </w:t>
      </w:r>
      <w:r>
        <w:rPr>
          <w:bCs/>
          <w:b/>
        </w:rPr>
        <w:t xml:space="preserve">Biologist</w:t>
      </w:r>
      <w:r>
        <w:t xml:space="preserve">, these statistics represent a critical failure in conservation planning that must be addressed through reforestation initiatives and legal protection.</w:t>
      </w:r>
    </w:p>
    <w:bookmarkEnd w:id="30"/>
    <w:bookmarkStart w:id="31" w:name="X6b9d0b11ba5f6e0969f6de32110116dc4dd27e1"/>
    <w:p>
      <w:pPr>
        <w:pStyle w:val="Heading3"/>
      </w:pPr>
      <w:r>
        <w:t xml:space="preserve">The Impact of Climate Change on Coastal Biology</w:t>
      </w:r>
    </w:p>
    <w:p>
      <w:pPr>
        <w:pStyle w:val="FirstParagraph"/>
      </w:pPr>
      <w:r>
        <w:t xml:space="preserve">Rising sea levels pose an existential threat to the wetlands surrounding Alexandria. Saltwater intrusion is altering the salinity gradients in coastal lagoons, making them uninhabitable for many freshwater species. The discussion section emphasizes that biologists must predict these shifts using predictive modeling. By understanding how salinity changes affect osmoregulation in local crustaceans and birds, scientists can propose mitigation strategies such as creating buffer zones or artificial wetlands.</w:t>
      </w:r>
    </w:p>
    <w:bookmarkEnd w:id="31"/>
    <w:bookmarkStart w:id="32" w:name="X61d4b8e62a819e7050850b6b450174e17f71b19"/>
    <w:p>
      <w:pPr>
        <w:pStyle w:val="Heading3"/>
      </w:pPr>
      <w:r>
        <w:t xml:space="preserve">Socio-Economic Implications for the Biologist</w:t>
      </w:r>
    </w:p>
    <w:p>
      <w:pPr>
        <w:pStyle w:val="FirstParagraph"/>
      </w:pPr>
      <w:r>
        <w:t xml:space="preserve">Biology does not exist in a vacuum. The health of ecosystems directly impacts the economy of Egypt Alexandria. Fisheries collapse due to poor biological management leads to job losses and food insecurity. Therefore, the biologist acts as an advisor to local governments, demonstrating that environmental protection is economically sound policy. This interdisciplinary dialogue is crucial for gaining public support for conservation efforts.</w:t>
      </w:r>
    </w:p>
    <w:bookmarkEnd w:id="32"/>
    <w:bookmarkEnd w:id="33"/>
    <w:bookmarkEnd w:id="34"/>
    <w:bookmarkStart w:id="35" w:name="absolute-requirement-conclusion"/>
    <w:p>
      <w:pPr>
        <w:pStyle w:val="Heading3"/>
      </w:pPr>
      <w:r>
        <w:rPr>
          <w:bCs/>
          <w:b/>
        </w:rPr>
        <w:t xml:space="preserve">Absolute Requirement:</w:t>
      </w:r>
      <w:r>
        <w:t xml:space="preserve"> </w:t>
      </w:r>
      <w:r>
        <w:t xml:space="preserve">Conclusion</w:t>
      </w:r>
    </w:p>
    <w:p>
      <w:pPr>
        <w:pStyle w:val="FirstParagraph"/>
      </w:pPr>
      <w:r>
        <w:t xml:space="preserve">In conclusion, the role of the biologist in Alexandria, Egypt is multifaceted and urgent. It requires a blend of traditional ecological knowledge and modern scientific innovation. This poster presentation has outlined that for any academic or professional working in this domain, understanding the specific environmental pressures on</w:t>
      </w:r>
      <w:r>
        <w:t xml:space="preserve"> </w:t>
      </w:r>
      <w:r>
        <w:rPr>
          <w:bCs/>
          <w:b/>
        </w:rPr>
        <w:t xml:space="preserve">Egypt Alexandria</w:t>
      </w:r>
      <w:r>
        <w:t xml:space="preserve"> </w:t>
      </w:r>
      <w:r>
        <w:t xml:space="preserve">is non-negotiable.</w:t>
      </w:r>
    </w:p>
    <w:p>
      <w:pPr>
        <w:pStyle w:val="BodyText"/>
      </w:pPr>
      <w:r>
        <w:t xml:space="preserve">The challenges are significant: pollution, invasive species, and climate change threaten the unique biodiversity of the region. However, they also present opportunities for scientific discovery and community leadership. By adopting rigorous methodologies and fostering international collaboration, biologists can ensure that Alexandria remains a vibrant center of both culture and life. The future of biological research in this city depends on our collective commitment to evidence-based conservation.</w:t>
      </w:r>
    </w:p>
    <w:p>
      <w:pPr>
        <w:pStyle w:val="BodyText"/>
      </w:pPr>
      <w:r>
        <w:t xml:space="preserve">We call upon the academic community to support field studies in</w:t>
      </w:r>
      <w:r>
        <w:t xml:space="preserve"> </w:t>
      </w:r>
      <w:r>
        <w:rPr>
          <w:bCs/>
          <w:b/>
        </w:rPr>
        <w:t xml:space="preserve">Egypt Alexandria</w:t>
      </w:r>
      <w:r>
        <w:t xml:space="preserve">, recognizing that the insights gained here have implications for coastal biology globally. The biologist is not just an observer of nature but a guardian of its future.</w:t>
      </w:r>
    </w:p>
    <w:bookmarkEnd w:id="35"/>
    <w:bookmarkStart w:id="37" w:name="references"/>
    <w:bookmarkStart w:id="36" w:name="absolute-requirement-references"/>
    <w:p>
      <w:pPr>
        <w:pStyle w:val="Heading2"/>
      </w:pPr>
      <w:r>
        <w:rPr>
          <w:bCs/>
          <w:b/>
        </w:rPr>
        <w:t xml:space="preserve">Absolute Requirement:</w:t>
      </w:r>
      <w:r>
        <w:t xml:space="preserve"> </w:t>
      </w:r>
      <w:r>
        <w:t xml:space="preserve">References</w:t>
      </w:r>
    </w:p>
    <w:p>
      <w:pPr>
        <w:numPr>
          <w:ilvl w:val="0"/>
          <w:numId w:val="1002"/>
        </w:numPr>
        <w:pStyle w:val="Compact"/>
      </w:pPr>
      <w:r>
        <w:t xml:space="preserve">Mohamed, A., &amp; Hassan, K. (2021). *Coastal Erosion and Biodiversity Loss in Northern Egypt*. Journal of Mediterranean Biology, 15(3), 45-62.</w:t>
      </w:r>
    </w:p>
    <w:p>
      <w:pPr>
        <w:numPr>
          <w:ilvl w:val="0"/>
          <w:numId w:val="1002"/>
        </w:numPr>
        <w:pStyle w:val="Compact"/>
      </w:pPr>
      <w:r>
        <w:t xml:space="preserve">Gharib, M. (2019). *The Impact of Urbanization on Lake Mariout’s Ecosystem*. Alexandria Science Exchange Journal, 40(2), 112-128.</w:t>
      </w:r>
    </w:p>
    <w:p>
      <w:pPr>
        <w:numPr>
          <w:ilvl w:val="0"/>
          <w:numId w:val="1002"/>
        </w:numPr>
        <w:pStyle w:val="Compact"/>
      </w:pPr>
      <w:r>
        <w:t xml:space="preserve">National Institute of Oceanography and Fisheries. (2023). *Annual Report on Abu Qir Bay Water Quality*. Cairo: NIOF Publications.</w:t>
      </w:r>
    </w:p>
    <w:p>
      <w:pPr>
        <w:numPr>
          <w:ilvl w:val="0"/>
          <w:numId w:val="1002"/>
        </w:numPr>
        <w:pStyle w:val="Compact"/>
      </w:pPr>
      <w:r>
        <w:t xml:space="preserve">Said, R., &amp; El-Ashry, M. (2020). *Invasive Species Management in the Eastern Mediterranean*. Environmental Conservation Review, 8(1), 23-40.</w:t>
      </w:r>
    </w:p>
    <w:p>
      <w:pPr>
        <w:numPr>
          <w:ilvl w:val="0"/>
          <w:numId w:val="1002"/>
        </w:numPr>
        <w:pStyle w:val="Compact"/>
      </w:pPr>
      <w:r>
        <w:t xml:space="preserve">Alexandria University Faculty of Science. (2022). *Proceedings of the International Symposium on Marine Biology*. Alexandria: AlexU Press.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Poster Presentation: Alexandria Egypt</dc:title>
  <dc:creator/>
  <dc:language>en</dc:language>
  <cp:keywords/>
  <dcterms:created xsi:type="dcterms:W3CDTF">2026-07-29T18:21:54Z</dcterms:created>
  <dcterms:modified xsi:type="dcterms:W3CDTF">2026-07-29T18:21:54Z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