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Research</w:t>
      </w:r>
      <w:r>
        <w:t xml:space="preserve"> </w:t>
      </w:r>
      <w:r>
        <w:t xml:space="preserve">in</w:t>
      </w:r>
      <w:r>
        <w:t xml:space="preserve"> </w:t>
      </w:r>
      <w:r>
        <w:t xml:space="preserve">Molecular</w:t>
      </w:r>
      <w:r>
        <w:t xml:space="preserve"> </w:t>
      </w:r>
      <w:r>
        <w:t xml:space="preserve">Biology</w:t>
      </w:r>
      <w:r>
        <w:t xml:space="preserve"> </w:t>
      </w:r>
      <w:r>
        <w:t xml:space="preserve">and</w:t>
      </w:r>
      <w:r>
        <w:t xml:space="preserve"> </w:t>
      </w:r>
      <w:r>
        <w:t xml:space="preserve">Conservation</w:t>
      </w:r>
      <w:r>
        <w:t xml:space="preserve"> </w:t>
      </w:r>
      <w:r>
        <w:t xml:space="preserve">Strategies</w:t>
      </w:r>
    </w:p>
    <w:bookmarkStart w:id="27" w:name="X3c5d90adeacde817dd254fe377c3986146fd160"/>
    <w:p>
      <w:pPr>
        <w:pStyle w:val="Heading1"/>
      </w:pPr>
      <w:r>
        <w:t xml:space="preserve">Bridging the Gap Between Urban Ecology and Biodiversity Conservation</w:t>
      </w:r>
    </w:p>
    <w:p>
      <w:pPr>
        <w:pStyle w:val="FirstParagraph"/>
      </w:pPr>
      <w:r>
        <w:rPr>
          <w:bCs/>
          <w:b/>
        </w:rPr>
        <w:t xml:space="preserve">Presentation Title:</w:t>
      </w:r>
      <w:r>
        <w:t xml:space="preserve"> </w:t>
      </w:r>
      <w:r>
        <w:t xml:space="preserve">The Impact of Microplastics on Terrestrial Invertebrate Populations in Northern France: A Longitudinal Study.</w:t>
      </w:r>
      <w:r>
        <w:br/>
      </w:r>
      <w:r>
        <w:rPr>
          <w:bCs/>
          <w:b/>
        </w:rPr>
        <w:t xml:space="preserve">Presenter:</w:t>
      </w:r>
      <w:r>
        <w:t xml:space="preserve"> </w:t>
      </w:r>
      <w:r>
        <w:t xml:space="preserve">Dr. Jean-Pierre Valois, Senior Researcher in Molecular Biology and Ecology.</w:t>
      </w:r>
    </w:p>
    <w:p>
      <w:pPr>
        <w:pStyle w:val="BodyText"/>
      </w:pPr>
      <w:r>
        <w:rPr>
          <w:iCs/>
          <w:i/>
        </w:rPr>
        <w:t xml:space="preserve">Presentation Venue: Sorbonne University, Paris, France. International Congress on Environmental Biology.</w:t>
      </w:r>
    </w:p>
    <w:bookmarkStart w:id="20" w:name="acknowledgments-and-context"/>
    <w:p>
      <w:pPr>
        <w:pStyle w:val="Heading2"/>
      </w:pPr>
      <w:r>
        <w:t xml:space="preserve">Acknowledgments and Context</w:t>
      </w:r>
    </w:p>
    <w:p>
      <w:pPr>
        <w:pStyle w:val="FirstParagraph"/>
      </w:pPr>
      <w:r>
        <w:t xml:space="preserve">This poster presentation serves as a critical overview of our recent findings regarding the intersection of urban development and biological diversity. It is imperative to acknowledge that this work is situated within the unique ecological context of France, specifically focusing on the diverse biomes surrounding Paris. As a biologist presenting in Paris, it is essential to contextualize these findings within European Union environmental directives and French national conservation strategies. The bustling metropolis of Paris often acts as an ecological outlier, yet its influence radiates far beyond its borders through runoff patterns and agricultural dependencies in the Île-de-France region.</w:t>
      </w:r>
    </w:p>
    <w:bookmarkEnd w:id="20"/>
    <w:bookmarkStart w:id="21" w:name="Xa1873c8b087c108b87cc820a0ad36ccef18a68f"/>
    <w:p>
      <w:pPr>
        <w:pStyle w:val="Heading2"/>
      </w:pPr>
      <w:r>
        <w:t xml:space="preserve">Introduction: The Urgency of Urban Biology</w:t>
      </w:r>
    </w:p>
    <w:p>
      <w:pPr>
        <w:pStyle w:val="FirstParagraph"/>
      </w:pPr>
      <w:r>
        <w:t xml:space="preserve">In recent years, the field of biology has shifted its focus from purely rural conservation efforts to understanding urban ecosystems. Paris, as a global hub for science and culture in France, provides a fascinating laboratory for studying how biological systems adapt—or fail to adapt—to rapid anthropogenic changes. This poster presentation outlines the primary objectives of our longitudinal study conducted over three years (2021-2024). Our central hypothesis posits that microplastic accumulation in urban soil directly correlates with a decline in the biomass of key detritivorous organisms, which are fundamental to nutrient cycling.</w:t>
      </w:r>
    </w:p>
    <w:p>
      <w:pPr>
        <w:pStyle w:val="BodyText"/>
      </w:pPr>
      <w:r>
        <w:t xml:space="preserve">The significance of this research cannot be overstated. As biologists working in Paris, we are often tasked with translating complex molecular data into actionable policy recommendations for city planners and environmental agencies. The density of population in France’s capital creates a unique pressure on local ecosystems that mirrors trends seen in other major global cities, yet the specific soil composition of the Paris Basin offers distinct variables for our analysis.</w:t>
      </w:r>
    </w:p>
    <w:bookmarkEnd w:id="21"/>
    <w:bookmarkStart w:id="22" w:name="Xc9af3886acf582217228da73355ad5c70db92aa"/>
    <w:p>
      <w:pPr>
        <w:pStyle w:val="Heading2"/>
      </w:pPr>
      <w:r>
        <w:t xml:space="preserve">Methodology: A Multi-Disciplinary Approach</w:t>
      </w:r>
    </w:p>
    <w:p>
      <w:pPr>
        <w:pStyle w:val="FirstParagraph"/>
      </w:pPr>
      <w:r>
        <w:t xml:space="preserve">To ensure the rigor expected in a high-level academic poster presentation, we employed a multi-disciplinary methodology combining field ecology with advanced molecular biology techniques. Our study sites were strategically selected across three distinct zones in and around Paris:</w:t>
      </w:r>
    </w:p>
    <w:p>
      <w:pPr>
        <w:numPr>
          <w:ilvl w:val="0"/>
          <w:numId w:val="1001"/>
        </w:numPr>
        <w:pStyle w:val="Compact"/>
      </w:pPr>
      <w:r>
        <w:rPr>
          <w:bCs/>
          <w:b/>
        </w:rPr>
        <w:t xml:space="preserve">The Urban Core:</w:t>
      </w:r>
      <w:r>
        <w:t xml:space="preserve"> </w:t>
      </w:r>
      <w:r>
        <w:t xml:space="preserve">High-density areas within the Pereires and Buttes-Chaumont parks.</w:t>
      </w:r>
    </w:p>
    <w:p>
      <w:pPr>
        <w:numPr>
          <w:ilvl w:val="0"/>
          <w:numId w:val="1001"/>
        </w:numPr>
        <w:pStyle w:val="Compact"/>
      </w:pPr>
      <w:r>
        <w:rPr>
          <w:bCs/>
          <w:b/>
        </w:rPr>
        <w:t xml:space="preserve">The Peri-Urban Fringe:</w:t>
      </w:r>
      <w:r>
        <w:t xml:space="preserve"> </w:t>
      </w:r>
      <w:r>
        <w:t xml:space="preserve">Agricultural interfaces in Val-d'Oise, heavily influenced by Parisian consumption patterns.</w:t>
      </w:r>
    </w:p>
    <w:p>
      <w:pPr>
        <w:numPr>
          <w:ilvl w:val="0"/>
          <w:numId w:val="1001"/>
        </w:numPr>
        <w:pStyle w:val="Compact"/>
      </w:pPr>
      <w:r>
        <w:rPr>
          <w:bCs/>
          <w:b/>
        </w:rPr>
        <w:t xml:space="preserve">The Control Zone:</w:t>
      </w:r>
      <w:r>
        <w:t xml:space="preserve"> </w:t>
      </w:r>
      <w:r>
        <w:t xml:space="preserve">Undisturbed forest areas in the Fontainebleau region, serving as a baseline for pre-urbanization data.</w:t>
      </w:r>
    </w:p>
    <w:p>
      <w:pPr>
        <w:pStyle w:val="FirstParagraph"/>
      </w:pPr>
      <w:r>
        <w:t xml:space="preserve">Samples were collected quarterly. For molecular analysis, we utilized next-generation sequencing (NGS) to assess the genetic diversity of soil microbiomes. This allowed us to identify shifts in bacterial and fungal populations that are invisible to the naked eye but crucial for ecosystem health. Furthermore, chemical analysis was conducted using mass spectrometry to quantify microplastic concentrations down to 20-micrometer particles.</w:t>
      </w:r>
    </w:p>
    <w:bookmarkEnd w:id="22"/>
    <w:bookmarkStart w:id="23" w:name="results-the-microscopic-crisis"/>
    <w:p>
      <w:pPr>
        <w:pStyle w:val="Heading2"/>
      </w:pPr>
      <w:r>
        <w:t xml:space="preserve">Results: The Microscopic Crisis</w:t>
      </w:r>
    </w:p>
    <w:p>
      <w:pPr>
        <w:pStyle w:val="FirstParagraph"/>
      </w:pPr>
      <w:r>
        <w:rPr>
          <w:bCs/>
          <w:b/>
        </w:rPr>
        <w:t xml:space="preserve">Key Finding:</w:t>
      </w:r>
      <w:r>
        <w:t xml:space="preserve"> </w:t>
      </w:r>
      <w:r>
        <w:t xml:space="preserve">Our data indicates a 45% decrease in earthworm biomass in the Urban Core compared to the Control Zone, directly correlating with high-density microplastic accumulation.</w:t>
      </w:r>
    </w:p>
    <w:p>
      <w:pPr>
        <w:pStyle w:val="BodyText"/>
      </w:pPr>
      <w:r>
        <w:t xml:space="preserve">The results of our study reveal alarming trends. In the urban core of Paris, we observed a significant reduction in soil porosity and water retention capacity. This physical degradation is accompanied by biological silence; acoustic monitoring showed a 60% drop in insect chirping frequency during peak seasons compared to five-year averages.</w:t>
      </w:r>
    </w:p>
    <w:p>
      <w:pPr>
        <w:pStyle w:val="BodyText"/>
      </w:pPr>
      <w:r>
        <w:t xml:space="preserve">Molecular analysis highlighted that certain bacterial strains associated with plastic degradation were present but insufficient to process the volume of waste introduced. This suggests an evolutionary lag where the local biology has not yet adapted to the rapid influx of synthetic materials. For a biologist specializing in molecular ecology, these findings highlight a critical gap in our understanding of microbial resilience.</w:t>
      </w:r>
    </w:p>
    <w:bookmarkEnd w:id="23"/>
    <w:bookmarkStart w:id="24" w:name="Xb6005401922bce0f33cf552610974b0b312a0f5"/>
    <w:p>
      <w:pPr>
        <w:pStyle w:val="Heading2"/>
      </w:pPr>
      <w:r>
        <w:t xml:space="preserve">Discussion: Implications for French Environmental Policy</w:t>
      </w:r>
    </w:p>
    <w:p>
      <w:pPr>
        <w:pStyle w:val="FirstParagraph"/>
      </w:pPr>
      <w:r>
        <w:t xml:space="preserve">The implications of these findings extend far beyond the laboratory. In Paris, where environmental sustainability is a top priority for local government officials (including the Mayor’s office and regional councils), this data provides concrete evidence supporting stricter regulations on single-use plastics and improved waste management systems.</w:t>
      </w:r>
    </w:p>
    <w:p>
      <w:pPr>
        <w:pStyle w:val="BodyText"/>
      </w:pPr>
      <w:r>
        <w:t xml:space="preserve">We argue that biological indicators, such as soil biodiversity metrics, should be included in the official "Green Paris" dashboard. Currently, urban planning often prioritizes green space aesthetics over functional biodiversity. Our presentation advocates for a shift toward "functional greening," where plant selection is based on its ability to support local insect and microbial life.</w:t>
      </w:r>
    </w:p>
    <w:p>
      <w:pPr>
        <w:pStyle w:val="BodyText"/>
      </w:pPr>
      <w:r>
        <w:t xml:space="preserve">Furthermore, as we present this work in France, we must consider the broader European context. The EU’s Zero Pollution Action Plan aims for a toxic-free environment by 2050. Our research contributes to this goal by identifying specific biological thresholds that, if breached, could lead to irreversible ecosystem collapse in urban centers.</w:t>
      </w:r>
    </w:p>
    <w:bookmarkEnd w:id="24"/>
    <w:bookmarkStart w:id="25" w:name="conclusion-and-future-directions"/>
    <w:p>
      <w:pPr>
        <w:pStyle w:val="Heading2"/>
      </w:pPr>
      <w:r>
        <w:t xml:space="preserve">Conclusion and Future Directions</w:t>
      </w:r>
    </w:p>
    <w:p>
      <w:pPr>
        <w:pStyle w:val="FirstParagraph"/>
      </w:pPr>
      <w:r>
        <w:t xml:space="preserve">In conclusion, this poster presentation underscores the vital role of biologists in addressing modern environmental challenges. By combining rigorous molecular biology techniques with comprehensive field studies in Paris, we have identified a clear link between urbanization-induced pollution and biodiversity loss.</w:t>
      </w:r>
    </w:p>
    <w:p>
      <w:pPr>
        <w:pStyle w:val="BodyText"/>
      </w:pPr>
      <w:r>
        <w:t xml:space="preserve">Future research will focus on developing bio-remediation strategies using genetically modified soil bacteria capable of breaking down specific polymer types found in French waste streams. We also plan to expand our study to include other major cities in France, such as Lyon and Marseille, to determine if these trends are universal or specific to the geological and climatic conditions of the Paris Basin.</w:t>
      </w:r>
    </w:p>
    <w:p>
      <w:pPr>
        <w:pStyle w:val="BodyText"/>
      </w:pPr>
      <w:r>
        <w:t xml:space="preserve">We invite fellow scientists, policymakers, and students attending this congress in Paris to collaborate with us. The health of our urban ecosystems depends not only on scientific discovery but on the willingness of society to act upon it. Let us work together to ensure that our cities remain vibrant centers of human culture without becoming deserts for biological life.</w:t>
      </w:r>
    </w:p>
    <w:bookmarkEnd w:id="25"/>
    <w:bookmarkStart w:id="26" w:name="references"/>
    <w:p>
      <w:pPr>
        <w:pStyle w:val="Heading2"/>
      </w:pPr>
      <w:r>
        <w:t xml:space="preserve">References</w:t>
      </w:r>
    </w:p>
    <w:p>
      <w:pPr>
        <w:pStyle w:val="FirstParagraph"/>
      </w:pPr>
      <w:r>
        <w:t xml:space="preserve">(1) Dubois, L., &amp; Martin, R. (2023). *Microplastics in Urban Soils: A Parisian Case Study*. Journal of Environmental Science, France.</w:t>
      </w:r>
      <w:r>
        <w:br/>
      </w:r>
      <w:r>
        <w:t xml:space="preserve">(2) European Commission. (2024). *Zero Pollution Action Plan Overview*.</w:t>
      </w:r>
      <w:r>
        <w:br/>
      </w:r>
      <w:r>
        <w:t xml:space="preserve">(3) Valois, J.P. et al. (2024). *Molecular Markers of Soil Stress in Île-de-France*. Molecular Ecology Letters.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Research in Molecular Biology and Conservation Strategies</dc:title>
  <dc:creator/>
  <dc:language>en</dc:language>
  <cp:keywords/>
  <dcterms:created xsi:type="dcterms:W3CDTF">2026-07-29T18:19:16Z</dcterms:created>
  <dcterms:modified xsi:type="dcterms:W3CDTF">2026-07-29T18:19:16Z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