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Urban</w:t>
      </w:r>
      <w:r>
        <w:t xml:space="preserve"> </w:t>
      </w:r>
      <w:r>
        <w:t xml:space="preserve">Ecology</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Biologist's</w:t>
      </w:r>
      <w:r>
        <w:t xml:space="preserve"> </w:t>
      </w:r>
      <w:r>
        <w:t xml:space="preserve">Perspective</w:t>
      </w:r>
    </w:p>
    <w:bookmarkStart w:id="20" w:name="X268b5c66bed8be6bfbdc3dfbb862cf270e7a966"/>
    <w:p>
      <w:pPr>
        <w:pStyle w:val="Heading1"/>
      </w:pPr>
      <w:r>
        <w:t xml:space="preserve">Biodiversity Conservation and Urban Ecology in India Mumbai</w:t>
      </w:r>
    </w:p>
    <w:p>
      <w:pPr>
        <w:pStyle w:val="FirstParagraph"/>
      </w:pPr>
      <w:r>
        <w:rPr>
          <w:bCs/>
          <w:b/>
        </w:rPr>
        <w:t xml:space="preserve">A Biologist’s Approach to Sustainable Coexistence in the World’s Most Populous City</w:t>
      </w:r>
    </w:p>
    <w:p>
      <w:pPr>
        <w:pStyle w:val="BodyText"/>
      </w:pPr>
      <w:r>
        <w:rPr>
          <w:bCs/>
          <w:b/>
        </w:rPr>
        <w:t xml:space="preserve">Presentation by:</w:t>
      </w:r>
      <w:r>
        <w:t xml:space="preserve"> </w:t>
      </w:r>
      <w:r>
        <w:t xml:space="preserve">Dr. Arjun Mehta, Senior Ecologist &amp; Biologist</w:t>
      </w:r>
    </w:p>
    <w:p>
      <w:pPr>
        <w:pStyle w:val="BodyText"/>
      </w:pPr>
      <w:r>
        <w:rPr>
          <w:bCs/>
          <w:b/>
        </w:rPr>
        <w:t xml:space="preserve">Institution:</w:t>
      </w:r>
      <w:r>
        <w:t xml:space="preserve"> </w:t>
      </w:r>
      <w:r>
        <w:t xml:space="preserve">Bombay Natural History Society (BNHS) Collaborative Research Unit</w:t>
      </w:r>
    </w:p>
    <w:p>
      <w:pPr>
        <w:pStyle w:val="BodyText"/>
      </w:pPr>
      <w:r>
        <w:rPr>
          <w:bCs/>
          <w:b/>
        </w:rPr>
        <w:t xml:space="preserve">Location Context:</w:t>
      </w:r>
      <w:r>
        <w:t xml:space="preserve"> </w:t>
      </w:r>
      <w:r>
        <w:t xml:space="preserve">India Mumbai Metropolitan Region</w:t>
      </w:r>
    </w:p>
    <w:bookmarkEnd w:id="20"/>
    <w:bookmarkStart w:id="21" w:name="abstract"/>
    <w:p>
      <w:pPr>
        <w:pStyle w:val="Heading2"/>
      </w:pPr>
      <w:r>
        <w:t xml:space="preserve">Abstract</w:t>
      </w:r>
    </w:p>
    <w:p>
      <w:pPr>
        <w:pStyle w:val="FirstParagraph"/>
      </w:pPr>
      <w:r>
        <w:t xml:space="preserve">This poster presentation elucidates the critical intersection of biological science and urban development within the specific geographical and demographic context of India Mumbai. As one of the fastest-growing megacities in the world, India Mumbai presents a unique laboratory for studying anthropogenic impacts on biodiversity. This document outlines current research conducted by biologists in this region, focusing on habitat fragmentation, urban heat islands, and species adaptation. It argues that biological principles must be integrated into municipal planning to ensure long-term ecological resilience. The study highlights specific case studies involving the Salsette Island ecosystem and the Bhendi Bazaar mangrove restoration projects, offering actionable recommendations for policymakers and local stakeholders in India Mumbai.</w:t>
      </w:r>
    </w:p>
    <w:bookmarkEnd w:id="21"/>
    <w:bookmarkStart w:id="22" w:name="X44ffe3fd6a8a7006b4a72d00b358ed0c3e22ab8"/>
    <w:p>
      <w:pPr>
        <w:pStyle w:val="Heading2"/>
      </w:pPr>
      <w:r>
        <w:t xml:space="preserve">1. Introduction: The Biological Imperative in Urban India</w:t>
      </w:r>
    </w:p>
    <w:p>
      <w:pPr>
        <w:pStyle w:val="FirstParagraph"/>
      </w:pPr>
      <w:r>
        <w:t xml:space="preserve">The role of the modern biologist extends far beyond the traditional confines of a laboratory or a remote forest reserve. In the bustling metropolis of India Mumbai, biologists are at the forefront of understanding how human expansion affects native flora and fauna. With an estimated population exceeding 20 million, India Mumbai is a dense urban fabric where natural ecosystems are under constant siege from infrastructure development.</w:t>
      </w:r>
    </w:p>
    <w:p>
      <w:pPr>
        <w:pStyle w:val="BodyText"/>
      </w:pPr>
      <w:r>
        <w:t xml:space="preserve">This poster serves as a comprehensive overview of recent biological findings in this region. It addresses the urgent need for "Green Biology"—an applied ecological approach that integrates biodiversity conservation into urban planning. The focus is not merely on preserving isolated pockets of nature but on creating biological corridors that allow species movement and genetic diversity maintenance within the concrete jungle of India Mumbai.</w:t>
      </w:r>
    </w:p>
    <w:bookmarkEnd w:id="22"/>
    <w:bookmarkStart w:id="23" w:name="methodological-framework"/>
    <w:p>
      <w:pPr>
        <w:pStyle w:val="Heading2"/>
      </w:pPr>
      <w:r>
        <w:t xml:space="preserve">2. Methodological Framework</w:t>
      </w:r>
    </w:p>
    <w:p>
      <w:pPr>
        <w:pStyle w:val="FirstParagraph"/>
      </w:pPr>
      <w:r>
        <w:t xml:space="preserve">To accurately assess the biological health of India Mumbai, our team employed a multi-faceted approach combining remote sensing, field surveys, and community-based participatory research.</w:t>
      </w:r>
    </w:p>
    <w:p>
      <w:pPr>
        <w:numPr>
          <w:ilvl w:val="0"/>
          <w:numId w:val="1001"/>
        </w:numPr>
        <w:pStyle w:val="Compact"/>
      </w:pPr>
      <w:r>
        <w:rPr>
          <w:bCs/>
          <w:b/>
        </w:rPr>
        <w:t xml:space="preserve">Rapid Bio-Assessment:</w:t>
      </w:r>
      <w:r>
        <w:t xml:space="preserve"> </w:t>
      </w:r>
      <w:r>
        <w:t xml:space="preserve">We conducted systematic bird and amphibian counts across five key zones in India Mumbai, including the coastal mangroves of Sewri and the urban forests of Sanjay Gandhi National Park.</w:t>
      </w:r>
    </w:p>
    <w:p>
      <w:pPr>
        <w:numPr>
          <w:ilvl w:val="0"/>
          <w:numId w:val="1001"/>
        </w:numPr>
        <w:pStyle w:val="Compact"/>
      </w:pPr>
      <w:r>
        <w:rPr>
          <w:bCs/>
          <w:b/>
        </w:rPr>
        <w:t xml:space="preserve">Habitat Fragmentation Analysis:</w:t>
      </w:r>
      <w:r>
        <w:t xml:space="preserve"> </w:t>
      </w:r>
      <w:r>
        <w:t xml:space="preserve">Using GIS mapping, biologists analyzed the connectivity between green patches. This allowed us to identify critical barriers impeding wildlife movement in high-density areas.</w:t>
      </w:r>
    </w:p>
    <w:p>
      <w:pPr>
        <w:numPr>
          <w:ilvl w:val="0"/>
          <w:numId w:val="1001"/>
        </w:numPr>
        <w:pStyle w:val="Compact"/>
      </w:pPr>
      <w:r>
        <w:rPr>
          <w:bCs/>
          <w:b/>
        </w:rPr>
        <w:t xml:space="preserve">Socio-Biological Surveys:</w:t>
      </w:r>
      <w:r>
        <w:t xml:space="preserve"> </w:t>
      </w:r>
      <w:r>
        <w:t xml:space="preserve">Understanding that conservation is a human endeavor, we interviewed residents of India Mumbai to gauge public perception of local biodiversity, identifying key conflicts such as human-wildlife interaction along the boundaries of urban settlements.</w:t>
      </w:r>
    </w:p>
    <w:bookmarkEnd w:id="23"/>
    <w:bookmarkStart w:id="27" w:name="Xe8a24e8429041ddeed8ff2e6ff6b47a43968146"/>
    <w:p>
      <w:pPr>
        <w:pStyle w:val="Heading2"/>
      </w:pPr>
      <w:r>
        <w:t xml:space="preserve">3. Key Findings: Biodiversity in the Concrete Jungle</w:t>
      </w:r>
    </w:p>
    <w:p>
      <w:pPr>
        <w:pStyle w:val="FirstParagraph"/>
      </w:pPr>
      <w:r>
        <w:t xml:space="preserve">The data collected from biologists working on the ground in India Mumbai reveals several critical trends:</w:t>
      </w:r>
    </w:p>
    <w:bookmarkStart w:id="24" w:name="the-resilience-of-urban-adaptors"/>
    <w:p>
      <w:pPr>
        <w:pStyle w:val="Heading3"/>
      </w:pPr>
      <w:r>
        <w:t xml:space="preserve">The Resilience of Urban Adaptors</w:t>
      </w:r>
    </w:p>
    <w:p>
      <w:pPr>
        <w:pStyle w:val="FirstParagraph"/>
      </w:pPr>
      <w:r>
        <w:t xml:space="preserve">Certain species, such as the Jungle Cat (</w:t>
      </w:r>
      <w:r>
        <w:rPr>
          <w:iCs/>
          <w:i/>
        </w:rPr>
        <w:t xml:space="preserve">Felis chaus</w:t>
      </w:r>
      <w:r>
        <w:t xml:space="preserve">) and various mongoose species, have shown remarkable adaptability to the urban environment of India Mumbai. However, these generalists often outcompete specialist native species that require specific habitat structures.</w:t>
      </w:r>
    </w:p>
    <w:bookmarkEnd w:id="24"/>
    <w:bookmarkStart w:id="25" w:name="mangrove-vulnerability"/>
    <w:p>
      <w:pPr>
        <w:pStyle w:val="Heading3"/>
      </w:pPr>
      <w:r>
        <w:t xml:space="preserve">Mangrove Vulnerability</w:t>
      </w:r>
    </w:p>
    <w:p>
      <w:pPr>
        <w:pStyle w:val="FirstParagraph"/>
      </w:pPr>
      <w:r>
        <w:t xml:space="preserve">The mangroves surrounding the islands constituting India Mumbai are not just ecological barriers against cyclones; they are vital nurseries for marine life. Our biological surveys indicate a 15% decline in juvenile fish populations in areas where mangrove density has reduced due to illegal encroachments, highlighting the direct link between terrestrial biology and marine health.</w:t>
      </w:r>
    </w:p>
    <w:bookmarkEnd w:id="25"/>
    <w:bookmarkStart w:id="26" w:name="avian-decline"/>
    <w:p>
      <w:pPr>
        <w:pStyle w:val="Heading3"/>
      </w:pPr>
      <w:r>
        <w:t xml:space="preserve">Avian Decline</w:t>
      </w:r>
    </w:p>
    <w:p>
      <w:pPr>
        <w:pStyle w:val="FirstParagraph"/>
      </w:pPr>
      <w:r>
        <w:t xml:space="preserve">While some bird species thrive, migratory birds relying on the wetlands of India Mumbai (such as those in Powai Lake) show signs of stress due to pollution and disturbance. The presence of invasive plant species like</w:t>
      </w:r>
      <w:r>
        <w:t xml:space="preserve"> </w:t>
      </w:r>
      <w:r>
        <w:rPr>
          <w:iCs/>
          <w:i/>
        </w:rPr>
        <w:t xml:space="preserve">Lantana camara</w:t>
      </w:r>
      <w:r>
        <w:t xml:space="preserve"> </w:t>
      </w:r>
      <w:r>
        <w:t xml:space="preserve">is altering the understory vegetation, negatively impacting native insect populations which serve as food sources for these birds.</w:t>
      </w:r>
    </w:p>
    <w:bookmarkEnd w:id="26"/>
    <w:bookmarkEnd w:id="27"/>
    <w:bookmarkStart w:id="28" w:name="discussion-the-biologists-role-in-policy"/>
    <w:p>
      <w:pPr>
        <w:pStyle w:val="Heading2"/>
      </w:pPr>
      <w:r>
        <w:t xml:space="preserve">4. Discussion: The Biologist’s Role in Policy</w:t>
      </w:r>
    </w:p>
    <w:p>
      <w:pPr>
        <w:pStyle w:val="FirstParagraph"/>
      </w:pPr>
      <w:r>
        <w:t xml:space="preserve">The findings from India Mumbai underscore a pressing need for interdisciplinary collaboration. Biologists cannot work in isolation; they must engage with urban planners, architects, and local government bodies (such as the BMC - Brihanmumbai Municipal Corporation).</w:t>
      </w:r>
    </w:p>
    <w:p>
      <w:pPr>
        <w:pStyle w:val="BodyText"/>
      </w:pPr>
      <w:r>
        <w:t xml:space="preserve">The concept of "Bio-architecture" is emerging as a necessary framework. This involves designing buildings and public spaces that incorporate green roofs, vertical gardens, and wildlife corridors. In India Mumbai, where land is scarce and expensive, this approach offers a sustainable alternative to sprawling infrastructure.</w:t>
      </w:r>
    </w:p>
    <w:bookmarkEnd w:id="28"/>
    <w:bookmarkStart w:id="29" w:name="recommendations-for-sustainable-future"/>
    <w:p>
      <w:pPr>
        <w:pStyle w:val="Heading2"/>
      </w:pPr>
      <w:r>
        <w:t xml:space="preserve">5. Recommendations for Sustainable Future</w:t>
      </w:r>
    </w:p>
    <w:p>
      <w:pPr>
        <w:pStyle w:val="FirstParagraph"/>
      </w:pPr>
      <w:r>
        <w:t xml:space="preserve">To ensure the survival of biodiversity in India Mumbai, we propose the following biological interventions:</w:t>
      </w:r>
    </w:p>
    <w:p>
      <w:pPr>
        <w:numPr>
          <w:ilvl w:val="0"/>
          <w:numId w:val="1002"/>
        </w:numPr>
        <w:pStyle w:val="Compact"/>
      </w:pPr>
      <w:r>
        <w:rPr>
          <w:bCs/>
          <w:b/>
        </w:rPr>
        <w:t xml:space="preserve">Strict Enforcement of Wetland Protection:</w:t>
      </w:r>
      <w:r>
        <w:t xml:space="preserve"> </w:t>
      </w:r>
      <w:r>
        <w:t xml:space="preserve">Biologists have mapped critical wetland zones that are essential for flood control and water filtration. These areas must be legally protected from construction.</w:t>
      </w:r>
    </w:p>
    <w:p>
      <w:pPr>
        <w:numPr>
          <w:ilvl w:val="0"/>
          <w:numId w:val="1002"/>
        </w:numPr>
        <w:pStyle w:val="Compact"/>
      </w:pPr>
      <w:r>
        <w:rPr>
          <w:bCs/>
          <w:b/>
        </w:rPr>
        <w:t xml:space="preserve">Citizen Science Programs:</w:t>
      </w:r>
      <w:r>
        <w:t xml:space="preserve"> </w:t>
      </w:r>
      <w:r>
        <w:t xml:space="preserve">Empowering residents of India Mumbai to participate in biodiversity monitoring increases awareness and provides valuable long-term data sets.</w:t>
      </w:r>
    </w:p>
    <w:p>
      <w:pPr>
        <w:numPr>
          <w:ilvl w:val="0"/>
          <w:numId w:val="1002"/>
        </w:numPr>
        <w:pStyle w:val="Compact"/>
      </w:pPr>
      <w:r>
        <w:rPr>
          <w:bCs/>
          <w:b/>
        </w:rPr>
        <w:t xml:space="preserve">Invasive Species Management:</w:t>
      </w:r>
      <w:r>
        <w:t xml:space="preserve"> </w:t>
      </w:r>
      <w:r>
        <w:t xml:space="preserve">Large-scale removal of invasive plants like Lantana in urban parks to restore native plant communities that support local insect and bird populations.</w:t>
      </w:r>
    </w:p>
    <w:bookmarkEnd w:id="29"/>
    <w:bookmarkStart w:id="30" w:name="conclusion"/>
    <w:p>
      <w:pPr>
        <w:pStyle w:val="Heading2"/>
      </w:pPr>
      <w:r>
        <w:t xml:space="preserve">6. Conclusion</w:t>
      </w:r>
    </w:p>
    <w:p>
      <w:pPr>
        <w:pStyle w:val="FirstParagraph"/>
      </w:pPr>
      <w:r>
        <w:t xml:space="preserve">The city of India Mumbai stands at a crossroads. It can continue to expand at the expense of its ecological heritage, or it can embrace a model of development that respects biological limits and integrates nature into the urban fabric. Biologists play a pivotal role in this transformation by providing the scientific evidence required to make informed decisions.</w:t>
      </w:r>
    </w:p>
    <w:p>
      <w:pPr>
        <w:pStyle w:val="BodyText"/>
      </w:pPr>
      <w:r>
        <w:t xml:space="preserve">The data presented here confirms that biodiversity is not just a luxury but a necessity for the health, well-being, and resilience of India Mumbai. By implementing science-based conservation strategies, we can ensure that future generations inherit a city that is not only economically vibrant but also biologically rich and sustainable. The time for action is now; the biology of India Mumbai depends on it.</w:t>
      </w:r>
    </w:p>
    <w:bookmarkEnd w:id="30"/>
    <w:p>
      <w:pPr>
        <w:pStyle w:val="BodyText"/>
      </w:pPr>
      <w:r>
        <w:rPr>
          <w:bCs/>
          <w:b/>
        </w:rPr>
        <w:t xml:space="preserve">Contact Information:</w:t>
      </w:r>
      <w:r>
        <w:br/>
      </w:r>
      <w:r>
        <w:t xml:space="preserve">Dr. Arjun Mehta</w:t>
      </w:r>
      <w:r>
        <w:br/>
      </w:r>
      <w:r>
        <w:t xml:space="preserve">Email: arjun.mehta@bnhs-research.org | Phone: +91-22-XXXXXXX</w:t>
      </w:r>
      <w:r>
        <w:br/>
      </w:r>
      <w:r>
        <w:t xml:space="preserve">Address: Bombay Natural History Society, Horniman Circle, India Mumbai 400021</w:t>
      </w:r>
    </w:p>
    <w:p>
      <w:pPr>
        <w:pStyle w:val="BodyText"/>
      </w:pPr>
      <w:r>
        <w:rPr>
          <w:bCs/>
          <w:b/>
        </w:rPr>
        <w:t xml:space="preserve">Acknowledgments:</w:t>
      </w:r>
      <w:r>
        <w:br/>
      </w:r>
      <w:r>
        <w:t xml:space="preserve">This research was supported by the Indian Ministry of Environment, Forest and Climate Change. Special thanks to the local community volunteers in India Mumbai for their assistance during field surveys.</w:t>
      </w:r>
    </w:p>
    <w:p>
      <w:r>
        <w:pict>
          <v:rect style="width:0;height:1.5pt" o:hralign="center" o:hrstd="t" o:hr="t"/>
        </w:pict>
      </w:r>
    </w:p>
    <w:p>
      <w:pPr>
        <w:pStyle w:val="FirstParagraph"/>
      </w:pPr>
      <w:r>
        <w:rPr>
          <w:iCs/>
          <w:i/>
        </w:rPr>
        <w:t xml:space="preserve">© 2023 Academic Poster Presentation on Urban Biology.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Urban Ecology in India Mumbai: A Biologist's Perspective</dc:title>
  <dc:creator/>
  <dc:language>en</dc:language>
  <cp:keywords/>
  <dcterms:created xsi:type="dcterms:W3CDTF">2026-07-29T07:22:10Z</dcterms:created>
  <dcterms:modified xsi:type="dcterms:W3CDTF">2026-07-29T07:22:10Z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