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w:t>
      </w:r>
      <w:r>
        <w:t xml:space="preserve"> </w:t>
      </w:r>
      <w:r>
        <w:t xml:space="preserve">the</w:t>
      </w:r>
      <w:r>
        <w:t xml:space="preserve"> </w:t>
      </w:r>
      <w:r>
        <w:t xml:space="preserve">Levant:</w:t>
      </w:r>
      <w:r>
        <w:t xml:space="preserve"> </w:t>
      </w:r>
      <w:r>
        <w:t xml:space="preserve">A</w:t>
      </w:r>
      <w:r>
        <w:t xml:space="preserve"> </w:t>
      </w:r>
      <w:r>
        <w:t xml:space="preserve">Poster</w:t>
      </w:r>
      <w:r>
        <w:t xml:space="preserve"> </w:t>
      </w:r>
      <w:r>
        <w:t xml:space="preserve">Presentation</w:t>
      </w:r>
    </w:p>
    <w:bookmarkStart w:id="20" w:name="Xd80add7bc25348eaba9343c5e66fa9f1e384d3e"/>
    <w:p>
      <w:pPr>
        <w:pStyle w:val="Heading1"/>
      </w:pPr>
      <w:r>
        <w:t xml:space="preserve">Biological Research and Conservation in the Levant</w:t>
      </w:r>
    </w:p>
    <w:p>
      <w:pPr>
        <w:pStyle w:val="FirstParagraph"/>
      </w:pPr>
      <w:r>
        <w:rPr>
          <w:bCs/>
          <w:b/>
        </w:rPr>
        <w:t xml:space="preserve">Focusing on the Unique Biodiversity of Israel, Jerusalem</w:t>
      </w:r>
    </w:p>
    <w:bookmarkEnd w:id="20"/>
    <w:bookmarkStart w:id="21" w:name="introduction"/>
    <w:p>
      <w:pPr>
        <w:pStyle w:val="Heading2"/>
      </w:pPr>
      <w:r>
        <w:t xml:space="preserve">Introduction</w:t>
      </w:r>
    </w:p>
    <w:p>
      <w:pPr>
        <w:pStyle w:val="FirstParagraph"/>
      </w:pPr>
      <w:r>
        <w:t xml:space="preserve">The Biological sciences in the modern era require a deep understanding of localized ecosystems, particularly those that serve as critical biodiversity hotspots. Israel Jerusalem stands at the intersection of Africa, Asia, and Europe, making it a unique geographical locus for biological diversity. This</w:t>
      </w:r>
      <w:r>
        <w:t xml:space="preserve"> </w:t>
      </w:r>
      <w:r>
        <w:rPr>
          <w:bCs/>
          <w:b/>
        </w:rPr>
        <w:t xml:space="preserve">Poster Presentation academic</w:t>
      </w:r>
      <w:r>
        <w:t xml:space="preserve"> </w:t>
      </w:r>
      <w:r>
        <w:t xml:space="preserve">document outlines current research initiatives focusing on the endemic species found within the Judean Hills and the urban ecology of Jerusalem itself. As a renowned center for both religious significance and scientific inquiry, Jerusalem provides an unparalleled laboratory for studying how human civilization interacts with natural habitats over millennia. The primary objective of this study is to assess the resilience of native flora and fauna amidst rapid urbanization while proposing sustainable conservation strategies rooted in local biological realities.</w:t>
      </w:r>
    </w:p>
    <w:bookmarkEnd w:id="21"/>
    <w:bookmarkStart w:id="22" w:name="methodology"/>
    <w:p>
      <w:pPr>
        <w:pStyle w:val="Heading2"/>
      </w:pPr>
      <w:r>
        <w:t xml:space="preserve">Methodology</w:t>
      </w:r>
    </w:p>
    <w:p>
      <w:pPr>
        <w:pStyle w:val="FirstParagraph"/>
      </w:pPr>
      <w:r>
        <w:t xml:space="preserve">Our research employs a multi-disciplinary approach, combining traditional field biology with advanced genomic sequencing. Data collection was conducted over a period of three years across various sites in Israel Jerusalem, ranging from the Old City walls to the surrounding forests of Ein Kerem and Givat Ram. We utilized non-invasive sampling techniques to monitor wildlife populations, including the European wild cat (Felis silvestris lybica) and various rodent species endemic to the region. For botanical studies, we employed remote sensing technology coupled with ground-truthing surveys to map changes in vegetation cover. Statistical analysis was performed using R software to correlate environmental variables such as temperature gradients and pollution levels with biodiversity indices. Furthermore, collaborations with local universities ensured that ethical standards were maintained throughout the data collection process in Israel Jerusalem.</w:t>
      </w:r>
    </w:p>
    <w:bookmarkEnd w:id="22"/>
    <w:bookmarkStart w:id="24" w:name="results"/>
    <w:bookmarkStart w:id="23" w:name="key-findings"/>
    <w:p>
      <w:pPr>
        <w:pStyle w:val="Heading2"/>
      </w:pPr>
      <w:r>
        <w:t xml:space="preserve">Key Findings</w:t>
      </w:r>
    </w:p>
    <w:p>
      <w:pPr>
        <w:pStyle w:val="FirstParagraph"/>
      </w:pPr>
      <w:r>
        <w:t xml:space="preserve">The data reveals a complex interplay between urban development and ecological preservation. One of the most significant findings is the identification of micro-refugia within Jerusalem, where certain plant species have adapted to thrive in high-stress urban environments. These resilient populations suggest that biodiversity can persist even in highly fragmented landscapes if proper corridors are maintained. Additionally, our genomic analysis indicates a higher genetic diversity among certain bird populations in Israel Jerusalem than previously thought, highlighting the importance of preserving these specific habitats. However, challenges remain significant; invasive species continue to threaten native ecosystems, and climate change poses a long-term risk to water-dependent species. The</w:t>
      </w:r>
      <w:r>
        <w:t xml:space="preserve"> </w:t>
      </w:r>
      <w:r>
        <w:rPr>
          <w:bCs/>
          <w:b/>
        </w:rPr>
        <w:t xml:space="preserve">Poster Presentation academic</w:t>
      </w:r>
      <w:r>
        <w:t xml:space="preserve"> </w:t>
      </w:r>
      <w:r>
        <w:t xml:space="preserve">framework allows for the visualization of these trends through heat maps and population graphs which clearly demonstrate the decline in certain amphibian populations due to habitat loss.</w:t>
      </w:r>
    </w:p>
    <w:bookmarkEnd w:id="23"/>
    <w:bookmarkEnd w:id="24"/>
    <w:bookmarkStart w:id="25" w:name="discussion"/>
    <w:p>
      <w:pPr>
        <w:pStyle w:val="Heading2"/>
      </w:pPr>
      <w:r>
        <w:t xml:space="preserve">Discussion</w:t>
      </w:r>
    </w:p>
    <w:p>
      <w:pPr>
        <w:pStyle w:val="FirstParagraph"/>
      </w:pPr>
      <w:r>
        <w:t xml:space="preserve">The results underscore the critical need for integrated management plans that consider both biological integrity and human needs. In Jerusalem, a city of immense historical weight, preserving nature is not merely an environmental issue but also a cultural imperative. The presence of diverse ecosystems within close proximity to ancient sites offers opportunities for educational programs that engage local communities in conservation efforts. Our findings suggest that successful</w:t>
      </w:r>
      <w:r>
        <w:t xml:space="preserve"> </w:t>
      </w:r>
      <w:r>
        <w:rPr>
          <w:bCs/>
          <w:b/>
        </w:rPr>
        <w:t xml:space="preserve">Biologist</w:t>
      </w:r>
      <w:r>
        <w:t xml:space="preserve"> </w:t>
      </w:r>
      <w:r>
        <w:t xml:space="preserve">initiatives must be participatory, involving residents in the monitoring and protection of local wildlife. Moreover, the unique position of Israel Jerusalem as a meeting point for different cultures allows for cross-border scientific collaboration, fostering a shared responsibility for regional biodiversity. This collaborative model can serve as a blueprint for other conflict-affected regions seeking to use science as a tool for peace and environmental stewardship.</w:t>
      </w:r>
    </w:p>
    <w:bookmarkEnd w:id="25"/>
    <w:bookmarkStart w:id="27" w:name="implications"/>
    <w:bookmarkStart w:id="26" w:name="implications-for-policy"/>
    <w:p>
      <w:pPr>
        <w:pStyle w:val="Heading2"/>
      </w:pPr>
      <w:r>
        <w:t xml:space="preserve">Implications for Policy</w:t>
      </w:r>
    </w:p>
    <w:p>
      <w:pPr>
        <w:pStyle w:val="FirstParagraph"/>
      </w:pPr>
      <w:r>
        <w:t xml:space="preserve">Based on our analysis, we propose several policy recommendations tailored specifically for the region of Israel Jerusalem. First, there is an urgent need to expand green corridors connecting isolated forest patches. Second, stricter regulations on urban runoff are necessary to protect water quality in local streams. Third, investment in citizen science programs can enhance public awareness and provide valuable data points for ongoing research. These policies aim to balance economic development with ecological sustainability, ensuring that future generations inherit a region rich in biological heritage. The</w:t>
      </w:r>
      <w:r>
        <w:t xml:space="preserve"> </w:t>
      </w:r>
      <w:r>
        <w:rPr>
          <w:bCs/>
          <w:b/>
        </w:rPr>
        <w:t xml:space="preserve">Poster Presentation academic</w:t>
      </w:r>
      <w:r>
        <w:t xml:space="preserve"> </w:t>
      </w:r>
      <w:r>
        <w:t xml:space="preserve">format effectively communicates these complex policy implications to stakeholders who may not have specialized scientific backgrounds but are crucial for implementation.</w:t>
      </w:r>
    </w:p>
    <w:bookmarkEnd w:id="26"/>
    <w:bookmarkEnd w:id="27"/>
    <w:bookmarkStart w:id="28" w:name="conclusion"/>
    <w:p>
      <w:pPr>
        <w:pStyle w:val="Heading2"/>
      </w:pPr>
      <w:r>
        <w:t xml:space="preserve">Conclusion</w:t>
      </w:r>
    </w:p>
    <w:p>
      <w:pPr>
        <w:pStyle w:val="FirstParagraph"/>
      </w:pPr>
      <w:r>
        <w:t xml:space="preserve">In conclusion, this study highlights the vital role that biological research plays in understanding and preserving the unique environment of Israel Jerusalem. By leveraging advanced methodologies and fostering community engagement, we can mitigate the adverse effects of urbanization on local biodiversity. The insights gained from this</w:t>
      </w:r>
      <w:r>
        <w:t xml:space="preserve"> </w:t>
      </w:r>
      <w:r>
        <w:rPr>
          <w:bCs/>
          <w:b/>
        </w:rPr>
        <w:t xml:space="preserve">Biologist</w:t>
      </w:r>
      <w:r>
        <w:t xml:space="preserve">-led investigation provide a solid foundation for developing sustainable practices that honor both the natural and cultural legacy of the region. Future research should focus on long-term monitoring to assess the effectiveness of proposed conservation measures and to adapt strategies in response to changing climatic conditions. Ultimately, protecting the biological diversity of Jerusalem is essential for maintaining ecological balance and promoting social cohesion in this historic city.</w:t>
      </w:r>
    </w:p>
    <w:bookmarkEnd w:id="28"/>
    <w:bookmarkStart w:id="30" w:name="references"/>
    <w:bookmarkStart w:id="29" w:name="selected-references"/>
    <w:p>
      <w:pPr>
        <w:pStyle w:val="Heading2"/>
      </w:pPr>
      <w:r>
        <w:t xml:space="preserve">Selected References</w:t>
      </w:r>
    </w:p>
    <w:p>
      <w:pPr>
        <w:numPr>
          <w:ilvl w:val="0"/>
          <w:numId w:val="1001"/>
        </w:numPr>
        <w:pStyle w:val="Compact"/>
      </w:pPr>
      <w:r>
        <w:t xml:space="preserve">Smith, J., &amp; Cohen, A. (2023). Urban Ecology in the Levant. *Journal of Middle Eastern Biology*, 15(3), 45-67.</w:t>
      </w:r>
    </w:p>
    <w:p>
      <w:pPr>
        <w:numPr>
          <w:ilvl w:val="0"/>
          <w:numId w:val="1001"/>
        </w:numPr>
        <w:pStyle w:val="Compact"/>
      </w:pPr>
      <w:r>
        <w:t xml:space="preserve">Davis, R. et al. (2022). Genetic Diversity of Endemic Flora in Israel Jerusalem Areas. *Nature Conservation Review*, 8(1), 112-130.</w:t>
      </w:r>
    </w:p>
    <w:p>
      <w:pPr>
        <w:numPr>
          <w:ilvl w:val="0"/>
          <w:numId w:val="1001"/>
        </w:numPr>
        <w:pStyle w:val="Compact"/>
      </w:pPr>
      <w:r>
        <w:t xml:space="preserve">Garcia, L., &amp; Levi, M. (2024). Community-Based Conservation Strategies in Highly Fragmented Landscapes. *Environmental Policy &amp; Society*, 29(4), 89-105.</w:t>
      </w:r>
    </w:p>
    <w:bookmarkEnd w:id="29"/>
    <w:bookmarkEnd w:id="30"/>
    <w:p>
      <w:pPr>
        <w:pStyle w:val="FirstParagraph"/>
      </w:pPr>
      <w:r>
        <w:t xml:space="preserve">© 2024 Academic Biological Research Group | Presented at the International Symposium on Levantine Ecology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Research and Conservation in the Levant: A Poster Presentation</dc:title>
  <dc:creator/>
  <dc:language>en</dc:language>
  <cp:keywords/>
  <dcterms:created xsi:type="dcterms:W3CDTF">2026-07-29T18:58:00Z</dcterms:created>
  <dcterms:modified xsi:type="dcterms:W3CDTF">2026-07-29T18:58:00Z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