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Local</w:t>
      </w:r>
      <w:r>
        <w:t xml:space="preserve"> </w:t>
      </w:r>
      <w:r>
        <w:t xml:space="preserve">Ecology</w:t>
      </w:r>
      <w:r>
        <w:t xml:space="preserve"> </w:t>
      </w:r>
      <w:r>
        <w:t xml:space="preserve">and</w:t>
      </w:r>
      <w:r>
        <w:t xml:space="preserve"> </w:t>
      </w:r>
      <w:r>
        <w:t xml:space="preserve">Global</w:t>
      </w:r>
      <w:r>
        <w:t xml:space="preserve"> </w:t>
      </w:r>
      <w:r>
        <w:t xml:space="preserve">Biodiversity:</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the</w:t>
      </w:r>
      <w:r>
        <w:t xml:space="preserve"> </w:t>
      </w:r>
      <w:r>
        <w:t xml:space="preserve">Milan</w:t>
      </w:r>
      <w:r>
        <w:t xml:space="preserve"> </w:t>
      </w:r>
      <w:r>
        <w:t xml:space="preserve">Biologist</w:t>
      </w:r>
      <w:r>
        <w:t xml:space="preserve"> </w:t>
      </w:r>
      <w:r>
        <w:t xml:space="preserve">Symposium</w:t>
      </w:r>
    </w:p>
    <w:bookmarkStart w:id="30" w:name="Xdc8c6dbe219c796a5dd0c396847220b87e06e0f"/>
    <w:p>
      <w:pPr>
        <w:pStyle w:val="Heading1"/>
      </w:pPr>
      <w:r>
        <w:t xml:space="preserve">Bridging Local Ecology and Global Biodiversity: A Framework for the Milan Biologist Symposium</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International Biologists, Urban Planners, Policy Makers</w:t>
      </w:r>
      <w:r>
        <w:br/>
      </w:r>
      <w:r>
        <w:rPr>
          <w:bCs/>
          <w:b/>
        </w:rPr>
        <w:t xml:space="preserve">Location Context:</w:t>
      </w:r>
      <w:r>
        <w:t xml:space="preserve"> </w:t>
      </w:r>
      <w:r>
        <w:t xml:space="preserve">Italy Milan</w:t>
      </w:r>
    </w:p>
    <w:bookmarkStart w:id="20" w:name="X4d582ee978697101e674657430117533a300053"/>
    <w:p>
      <w:pPr>
        <w:pStyle w:val="Heading2"/>
      </w:pPr>
      <w:r>
        <w:t xml:space="preserve">Preface: The Imperative of the Biologist in Modern Urbanism</w:t>
      </w:r>
    </w:p>
    <w:p>
      <w:pPr>
        <w:pStyle w:val="FirstParagraph"/>
      </w:pPr>
      <w:r>
        <w:t xml:space="preserve">In an era defined by rapid urbanization and climate change, the role of the scientist has evolved from mere observer to active participant in societal resilience. This document serves as a comprehensive guide for a</w:t>
      </w:r>
      <w:r>
        <w:t xml:space="preserve"> </w:t>
      </w:r>
      <w:r>
        <w:rPr>
          <w:bCs/>
          <w:b/>
        </w:rPr>
        <w:t xml:space="preserve">Biolgist</w:t>
      </w:r>
      <w:r>
        <w:t xml:space="preserve"> </w:t>
      </w:r>
      <w:r>
        <w:t xml:space="preserve">preparing for a significant academic engagement in Italy Milan. The city of Milan, historically known for its fashion and finance industries, is increasingly positioning itself as a leader in sustainable urban planning. For the academic community, this presents a unique opportunity to present data that can directly influence policy. Therefore, this</w:t>
      </w:r>
      <w:r>
        <w:t xml:space="preserve"> </w:t>
      </w:r>
      <w:r>
        <w:rPr>
          <w:bCs/>
          <w:b/>
        </w:rPr>
        <w:t xml:space="preserve">Poster Presentation academic</w:t>
      </w:r>
      <w:r>
        <w:t xml:space="preserve"> </w:t>
      </w:r>
      <w:r>
        <w:t xml:space="preserve">document is structured to meet the highest standards of scientific rigor while remaining accessible and compelling to a diverse audience of stakeholders.</w:t>
      </w:r>
    </w:p>
    <w:bookmarkEnd w:id="20"/>
    <w:bookmarkStart w:id="21" w:name="Xf656661cdd326fe18c15d5a5d57a45ae8064670"/>
    <w:p>
      <w:pPr>
        <w:pStyle w:val="Heading2"/>
      </w:pPr>
      <w:r>
        <w:t xml:space="preserve">The Context: Why Milan Matters in Biological Research</w:t>
      </w:r>
    </w:p>
    <w:p>
      <w:pPr>
        <w:pStyle w:val="FirstParagraph"/>
      </w:pPr>
      <w:r>
        <w:t xml:space="preserve">Milan represents a critical laboratory for ecological study. Located in the Po Valley, one of Europe's most fertile but heavily utilized agricultural zones, the region faces unique environmental challenges. The intersection of industrial history, intensive agriculture, and modern urban sprawl creates a complex matrix of habitats that are under constant pressure. For any</w:t>
      </w:r>
      <w:r>
        <w:t xml:space="preserve"> </w:t>
      </w:r>
      <w:r>
        <w:rPr>
          <w:bCs/>
          <w:b/>
        </w:rPr>
        <w:t xml:space="preserve">Biolgist</w:t>
      </w:r>
      <w:r>
        <w:t xml:space="preserve"> </w:t>
      </w:r>
      <w:r>
        <w:t xml:space="preserve">working in this region, understanding the interplay between these factors is essential. The city of Italy Milan has seen a significant increase in green spaces over the past decade, yet questions remain regarding their effectiveness as biodiversity sanctuaries. This presentation aims to address these gaps by providing empirical evidence on how urban design influences species survival and migration.</w:t>
      </w:r>
    </w:p>
    <w:bookmarkEnd w:id="21"/>
    <w:bookmarkStart w:id="25" w:name="core-research-themes"/>
    <w:p>
      <w:pPr>
        <w:pStyle w:val="Heading2"/>
      </w:pPr>
      <w:r>
        <w:t xml:space="preserve">Core Research Themes</w:t>
      </w:r>
    </w:p>
    <w:p>
      <w:pPr>
        <w:pStyle w:val="FirstParagraph"/>
      </w:pPr>
      <w:r>
        <w:t xml:space="preserve">The content of this poster is divided into three thematic pillars, each designed to appeal to different aspects of the academic and professional audience in Italy Milan.</w:t>
      </w:r>
    </w:p>
    <w:bookmarkStart w:id="22" w:name="urban-biodiversity-hotspots"/>
    <w:p>
      <w:pPr>
        <w:pStyle w:val="Heading3"/>
      </w:pPr>
      <w:r>
        <w:t xml:space="preserve">1. Urban Biodiversity Hotspots</w:t>
      </w:r>
    </w:p>
    <w:p>
      <w:pPr>
        <w:pStyle w:val="FirstParagraph"/>
      </w:pPr>
      <w:r>
        <w:t xml:space="preserve">This section focuses on mapping biodiversity within the city limits. Using GIS (Geographic Information Systems) data collected by local universities, we identify "hotspots" where native flora and fauna thrive despite urban density. The Biologist presents maps showing the correlation between park size, connectivity, and species richness. This visual component is crucial for a poster presentation, allowing viewers to immediately grasp the spatial dynamics of urban ecology.</w:t>
      </w:r>
    </w:p>
    <w:bookmarkEnd w:id="22"/>
    <w:bookmarkStart w:id="23" w:name="the-impact-of-climate-micro-changes"/>
    <w:p>
      <w:pPr>
        <w:pStyle w:val="Heading3"/>
      </w:pPr>
      <w:r>
        <w:t xml:space="preserve">2. The Impact of Climate Micro-Changes</w:t>
      </w:r>
    </w:p>
    <w:p>
      <w:pPr>
        <w:pStyle w:val="FirstParagraph"/>
      </w:pPr>
      <w:r>
        <w:t xml:space="preserve">Milan experiences distinct seasonal variations that are becoming increasingly erratic due to global climate trends. This part of the research analyzes phenological shifts in plant blooming and insect emergence times. By comparing data from the last thirty years, we demonstrate how these shifts affect predator-prey relationships. For the Biologist, this highlights the urgency of adaptive management strategies in green infrastructure planning.</w:t>
      </w:r>
    </w:p>
    <w:bookmarkEnd w:id="23"/>
    <w:bookmarkStart w:id="24" w:name="community-engagement-and-citizen-science"/>
    <w:p>
      <w:pPr>
        <w:pStyle w:val="Heading3"/>
      </w:pPr>
      <w:r>
        <w:t xml:space="preserve">3. Community Engagement and Citizen Science</w:t>
      </w:r>
    </w:p>
    <w:p>
      <w:pPr>
        <w:pStyle w:val="FirstParagraph"/>
      </w:pPr>
      <w:r>
        <w:t xml:space="preserve">A significant portion of this presentation is dedicated to the role of public participation in biological research. In Italy Milan, numerous citizen science projects have engaged residents in monitoring local bird populations and water quality. We discuss the methodology for validating citizen-collected data and its contribution to larger scientific databases. This aspect emphasizes that biology is not just a discipline confined to laboratories but a community effort.</w:t>
      </w:r>
    </w:p>
    <w:bookmarkEnd w:id="24"/>
    <w:bookmarkEnd w:id="25"/>
    <w:bookmarkStart w:id="26" w:name="methodological-rigor"/>
    <w:p>
      <w:pPr>
        <w:pStyle w:val="Heading2"/>
      </w:pPr>
      <w:r>
        <w:t xml:space="preserve">Methodological Rigor</w:t>
      </w:r>
    </w:p>
    <w:p>
      <w:pPr>
        <w:pStyle w:val="FirstParagraph"/>
      </w:pPr>
      <w:r>
        <w:t xml:space="preserve">To maintain academic integrity, the methods employed in this study adhere to strict international standards. Field sampling was conducted by certified Biologists using standardized protocols approved by the Italian Society of Ecology. Data analysis involved advanced statistical modeling to account for confounding variables such as air quality and soil contamination. The transparency of these methods is a key feature of this</w:t>
      </w:r>
      <w:r>
        <w:t xml:space="preserve"> </w:t>
      </w:r>
      <w:r>
        <w:rPr>
          <w:bCs/>
          <w:b/>
        </w:rPr>
        <w:t xml:space="preserve">Poster Presentation academic</w:t>
      </w:r>
      <w:r>
        <w:t xml:space="preserve"> </w:t>
      </w:r>
      <w:r>
        <w:t xml:space="preserve">document, ensuring that peers in Italy Milan and beyond can critique and build upon our findings.</w:t>
      </w:r>
    </w:p>
    <w:bookmarkEnd w:id="26"/>
    <w:bookmarkStart w:id="27" w:name="Xa7e7743eba76091d6c7fcf7eecc97cde7dd1cbf"/>
    <w:p>
      <w:pPr>
        <w:pStyle w:val="Heading2"/>
      </w:pPr>
      <w:r>
        <w:t xml:space="preserve">Expected Outcomes and Policy Recommendations</w:t>
      </w:r>
    </w:p>
    <w:p>
      <w:pPr>
        <w:pStyle w:val="FirstParagraph"/>
      </w:pPr>
      <w:r>
        <w:t xml:space="preserve">The ultimate goal of this research is to translate scientific insights into actionable policy. Based on the findings, we propose three key recommendations for urban planners in Italy Milan:</w:t>
      </w:r>
    </w:p>
    <w:p>
      <w:pPr>
        <w:numPr>
          <w:ilvl w:val="0"/>
          <w:numId w:val="1001"/>
        </w:numPr>
        <w:pStyle w:val="Compact"/>
      </w:pPr>
      <w:r>
        <w:rPr>
          <w:bCs/>
          <w:b/>
        </w:rPr>
        <w:t xml:space="preserve">Increase Green Corridors:</w:t>
      </w:r>
      <w:r>
        <w:t xml:space="preserve"> </w:t>
      </w:r>
      <w:r>
        <w:t xml:space="preserve">Connect fragmented green spaces to facilitate animal movement and gene flow.</w:t>
      </w:r>
    </w:p>
    <w:p>
      <w:pPr>
        <w:numPr>
          <w:ilvl w:val="0"/>
          <w:numId w:val="1001"/>
        </w:numPr>
        <w:pStyle w:val="Compact"/>
      </w:pPr>
      <w:r>
        <w:rPr>
          <w:bCs/>
          <w:b/>
        </w:rPr>
        <w:t xml:space="preserve">Promote Native Species:</w:t>
      </w:r>
      <w:r>
        <w:t xml:space="preserve"> </w:t>
      </w:r>
      <w:r>
        <w:t xml:space="preserve">Mandate the use of native plants in new landscaping projects to support local pollinators.</w:t>
      </w:r>
    </w:p>
    <w:p>
      <w:pPr>
        <w:numPr>
          <w:ilvl w:val="0"/>
          <w:numId w:val="1001"/>
        </w:numPr>
        <w:pStyle w:val="Compact"/>
      </w:pPr>
      <w:r>
        <w:rPr>
          <w:bCs/>
          <w:b/>
        </w:rPr>
        <w:t xml:space="preserve">Redefine Noise Regulations:</w:t>
      </w:r>
      <w:r>
        <w:t xml:space="preserve"> </w:t>
      </w:r>
      <w:r>
        <w:t xml:space="preserve">Incorporate acoustic ecology into zoning laws to protect sensitive species from urban noise pollution.</w:t>
      </w:r>
    </w:p>
    <w:bookmarkEnd w:id="27"/>
    <w:bookmarkStart w:id="28" w:name="Xa3558683b37c186a327d3e7ae4902b3c6ba12fe"/>
    <w:p>
      <w:pPr>
        <w:pStyle w:val="Heading2"/>
      </w:pPr>
      <w:r>
        <w:t xml:space="preserve">Digital Accessibility and Future Dissemination</w:t>
      </w:r>
    </w:p>
    <w:p>
      <w:pPr>
        <w:pStyle w:val="FirstParagraph"/>
      </w:pPr>
      <w:r>
        <w:t xml:space="preserve">In the modern academic landscape, a poster presentation is not limited to the physical event. This document will be accompanied by a digital version accessible via QR code, allowing attendees in Italy Milan to interact with dynamic data visualizations. Furthermore, the findings will be published in an open-access journal to ensure that the knowledge generated by this</w:t>
      </w:r>
      <w:r>
        <w:t xml:space="preserve"> </w:t>
      </w:r>
      <w:r>
        <w:rPr>
          <w:bCs/>
          <w:b/>
        </w:rPr>
        <w:t xml:space="preserve">Biolgist</w:t>
      </w:r>
      <w:r>
        <w:t xml:space="preserve"> </w:t>
      </w:r>
      <w:r>
        <w:t xml:space="preserve">contributes to global scientific discourse.</w:t>
      </w:r>
    </w:p>
    <w:bookmarkEnd w:id="28"/>
    <w:bookmarkStart w:id="29" w:name="conclusion"/>
    <w:p>
      <w:pPr>
        <w:pStyle w:val="Heading2"/>
      </w:pPr>
      <w:r>
        <w:t xml:space="preserve">Conclusion</w:t>
      </w:r>
    </w:p>
    <w:p>
      <w:pPr>
        <w:pStyle w:val="FirstParagraph"/>
      </w:pPr>
      <w:r>
        <w:t xml:space="preserve">This Poster Presentation academic document outlines a vital contribution to the field of urban biology. By focusing on the specific context of Italy Milan, we highlight both the challenges and opportunities present in modern ecological research. The Biologist plays a pivotal role in this narrative, serving as a bridge between nature and civilization. Through rigorous science and engaged communication, we can ensure that cities like Milan remain not only economic powerhouses but also sanctuaries for biodiversity. We invite our colleagues to join us in this endeavor, fostering a collaborative spirit that transcends borders and disciplines.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Local Ecology and Global Biodiversity: A Poster Presentation for the Milan Biologist Symposium</dc:title>
  <dc:creator/>
  <dc:language>en</dc:language>
  <cp:keywords/>
  <dcterms:created xsi:type="dcterms:W3CDTF">2026-07-29T11:52:33Z</dcterms:created>
  <dcterms:modified xsi:type="dcterms:W3CDTF">2026-07-29T11:52:33Z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