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Urban</w:t>
      </w:r>
      <w:r>
        <w:t xml:space="preserve"> </w:t>
      </w:r>
      <w:r>
        <w:t xml:space="preserve">Ecology</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Biologist's</w:t>
      </w:r>
      <w:r>
        <w:t xml:space="preserve"> </w:t>
      </w:r>
      <w:r>
        <w:t xml:space="preserve">Perspective</w:t>
      </w:r>
    </w:p>
    <w:bookmarkStart w:id="20" w:name="X02f024647703954804409f2a097af8111440b35"/>
    <w:p>
      <w:pPr>
        <w:pStyle w:val="Heading1"/>
      </w:pPr>
      <w:r>
        <w:t xml:space="preserve">Biodiversity Conservation and Urban Ecology in Malaysia Kuala Lumpur: A Biologist's Perspective</w:t>
      </w:r>
    </w:p>
    <w:p>
      <w:pPr>
        <w:pStyle w:val="FirstParagraph"/>
      </w:pPr>
      <w:r>
        <w:rPr>
          <w:bCs/>
          <w:b/>
        </w:rPr>
        <w:t xml:space="preserve">Presentation by:</w:t>
      </w:r>
      <w:r>
        <w:t xml:space="preserve"> </w:t>
      </w:r>
      <w:r>
        <w:t xml:space="preserve">Dr. Ahmad bin Zaki, Senior Ecological Researcher</w:t>
      </w:r>
      <w:r>
        <w:br/>
      </w:r>
      <w:r>
        <w:rPr>
          <w:bCs/>
          <w:b/>
        </w:rPr>
        <w:t xml:space="preserve">Institution:</w:t>
      </w:r>
      <w:r>
        <w:t xml:space="preserve"> </w:t>
      </w:r>
      <w:r>
        <w:t xml:space="preserve">Institute of Biological Sciences, University of Malaya</w:t>
      </w:r>
      <w:r>
        <w:br/>
      </w:r>
      <w:r>
        <w:rPr>
          <w:bCs/>
          <w:b/>
        </w:rPr>
        <w:t xml:space="preserve">Affiliation:</w:t>
      </w:r>
      <w:r>
        <w:t xml:space="preserve"> </w:t>
      </w:r>
      <w:r>
        <w:t xml:space="preserve">Kuala Lumpur Biodiversity Task Force</w:t>
      </w:r>
      <w:r>
        <w:br/>
      </w:r>
      <w:r>
        <w:rPr>
          <w:iCs/>
          <w:i/>
        </w:rPr>
        <w:t xml:space="preserve">Date: October 2023 | Location: Kuala Lumpur Convention Centre</w:t>
      </w:r>
    </w:p>
    <w:bookmarkEnd w:id="20"/>
    <w:bookmarkStart w:id="21" w:name="i.-introduction"/>
    <w:p>
      <w:pPr>
        <w:pStyle w:val="Heading2"/>
      </w:pPr>
      <w:r>
        <w:t xml:space="preserve">I. Introduction</w:t>
      </w:r>
    </w:p>
    <w:p>
      <w:pPr>
        <w:pStyle w:val="FirstParagraph"/>
      </w:pPr>
      <w:r>
        <w:t xml:space="preserve">The rapid urbanization of Southeast Asia presents a unique paradox for modern science. On one hand, cities are engines of economic growth and human development; on the other hand, they often serve as primary drivers of habitat fragmentation and biodiversity loss. As a dedicated</w:t>
      </w:r>
      <w:r>
        <w:t xml:space="preserve"> </w:t>
      </w:r>
      <w:r>
        <w:rPr>
          <w:bCs/>
          <w:b/>
        </w:rPr>
        <w:t xml:space="preserve">Biologist</w:t>
      </w:r>
      <w:r>
        <w:t xml:space="preserve">, my primary objective is to bridge the gap between ecological theory and urban planning realities. This poster presentation focuses specifically on the intricate web of life within</w:t>
      </w:r>
      <w:r>
        <w:t xml:space="preserve"> </w:t>
      </w:r>
      <w:r>
        <w:rPr>
          <w:bCs/>
          <w:b/>
        </w:rPr>
        <w:t xml:space="preserve">Malaysia Kuala Lumpur</w:t>
      </w:r>
      <w:r>
        <w:t xml:space="preserve">, one of the most biodiverse capital cities in the world.</w:t>
      </w:r>
    </w:p>
    <w:p>
      <w:pPr>
        <w:pStyle w:val="BodyText"/>
      </w:pPr>
      <w:r>
        <w:rPr>
          <w:bCs/>
          <w:b/>
        </w:rPr>
        <w:t xml:space="preserve">Kuala Lumpur</w:t>
      </w:r>
      <w:r>
        <w:t xml:space="preserve"> </w:t>
      </w:r>
      <w:r>
        <w:t xml:space="preserve">is not merely a concrete jungle; it is a complex ecosystem where tropical rainforest meets metropolis. The city sits within the Coral Triangle, a global hotspot for marine and terrestrial biodiversity. However, decades of aggressive infrastructure development have placed immense pressure on native flora and fauna. This presentation aims to analyze current ecological trends, evaluate the efficacy of existing green corridors, and propose actionable strategies for integrating biological conservation into urban policy.</w:t>
      </w:r>
    </w:p>
    <w:bookmarkEnd w:id="21"/>
    <w:bookmarkStart w:id="22" w:name="Xbf190d191f34cce376fa0bc03ec1c028d5ab973"/>
    <w:p>
      <w:pPr>
        <w:pStyle w:val="Heading2"/>
      </w:pPr>
      <w:r>
        <w:t xml:space="preserve">II. Contextualizing the Urban Biologist in Malaysia Kuala Lumpur</w:t>
      </w:r>
    </w:p>
    <w:p>
      <w:pPr>
        <w:pStyle w:val="FirstParagraph"/>
      </w:pPr>
      <w:r>
        <w:t xml:space="preserve">The role of a</w:t>
      </w:r>
      <w:r>
        <w:t xml:space="preserve"> </w:t>
      </w:r>
      <w:r>
        <w:rPr>
          <w:bCs/>
          <w:b/>
        </w:rPr>
        <w:t xml:space="preserve">Biologist</w:t>
      </w:r>
      <w:r>
        <w:br/>
      </w:r>
      <w:r>
        <w:t xml:space="preserve">in an urban setting has evolved significantly. Traditionally, biologists were confined to remote field stations or laboratories. Today, the urban</w:t>
      </w:r>
      <w:r>
        <w:t xml:space="preserve"> </w:t>
      </w:r>
      <w:r>
        <w:rPr>
          <w:bCs/>
          <w:b/>
        </w:rPr>
        <w:t xml:space="preserve">Biologist</w:t>
      </w:r>
      <w:r>
        <w:br/>
      </w:r>
      <w:r>
        <w:t xml:space="preserve">must be a multidisciplinary expert, collaborating with architects, city planners, and policymakers. In the specific context of</w:t>
      </w:r>
      <w:r>
        <w:t xml:space="preserve"> </w:t>
      </w:r>
      <w:r>
        <w:rPr>
          <w:bCs/>
          <w:b/>
        </w:rPr>
        <w:t xml:space="preserve">Malaysia Kuala Lumpur</w:t>
      </w:r>
      <w:r>
        <w:t xml:space="preserve">, this role is critical due to the "Urban Heat Island" effect and declining air quality.</w:t>
      </w:r>
    </w:p>
    <w:p>
      <w:pPr>
        <w:pStyle w:val="BodyText"/>
      </w:pPr>
      <w:r>
        <w:rPr>
          <w:bCs/>
          <w:b/>
        </w:rPr>
        <w:t xml:space="preserve">Core Objective:</w:t>
      </w:r>
      <w:r>
        <w:t xml:space="preserve"> </w:t>
      </w:r>
      <w:r>
        <w:t xml:space="preserve">To demonstrate how biological monitoring systems can provide real-time data to improve urban sustainability in</w:t>
      </w:r>
      <w:r>
        <w:t xml:space="preserve"> </w:t>
      </w:r>
      <w:r>
        <w:rPr>
          <w:bCs/>
          <w:b/>
        </w:rPr>
        <w:t xml:space="preserve">Malaysia Kuala Lumpur</w:t>
      </w:r>
      <w:r>
        <w:t xml:space="preserve">.</w:t>
      </w:r>
    </w:p>
    <w:p>
      <w:pPr>
        <w:pStyle w:val="BodyText"/>
      </w:pPr>
      <w:r>
        <w:t xml:space="preserve">The unique geographical position of Kuala Lumpur allows for a microclimatic study that is rare globally. The city’s proximity to the equator results in high humidity and consistent temperatures, which supports year-round biological activity. However, this also means that any disruption to the ecological balance can have immediate and severe consequences on local weather patterns, water cycles, and public health.</w:t>
      </w:r>
    </w:p>
    <w:bookmarkEnd w:id="22"/>
    <w:bookmarkStart w:id="23" w:name="X86614d6a9a194d0e0ea5ccbf135e9332ce00bec"/>
    <w:p>
      <w:pPr>
        <w:pStyle w:val="Heading2"/>
      </w:pPr>
      <w:r>
        <w:t xml:space="preserve">III. Methodology: Monitoring Biodiversity in a Concrete Landscape</w:t>
      </w:r>
    </w:p>
    <w:p>
      <w:pPr>
        <w:pStyle w:val="FirstParagraph"/>
      </w:pPr>
      <w:r>
        <w:t xml:space="preserve">To accurately assess the state of nature in the city center, our research team employed a multi-faceted approach combining traditional fieldwork with cutting-edge technology.</w:t>
      </w:r>
    </w:p>
    <w:p>
      <w:pPr>
        <w:numPr>
          <w:ilvl w:val="0"/>
          <w:numId w:val="1001"/>
        </w:numPr>
        <w:pStyle w:val="Compact"/>
      </w:pPr>
      <w:r>
        <w:rPr>
          <w:bCs/>
          <w:b/>
        </w:rPr>
        <w:t xml:space="preserve">Bio-acoustic Monitoring:</w:t>
      </w:r>
      <w:r>
        <w:t xml:space="preserve"> </w:t>
      </w:r>
      <w:r>
        <w:t xml:space="preserve">We deployed autonomous recording units across five key green zones in Kuala Lumpur, including Bukit Nanas Forest Reserve and the KL Forest Eco Park. By analyzing the soundscape, we could identify species presence without physical disturbance.</w:t>
      </w:r>
    </w:p>
    <w:p>
      <w:pPr>
        <w:numPr>
          <w:ilvl w:val="0"/>
          <w:numId w:val="1001"/>
        </w:numPr>
        <w:pStyle w:val="Compact"/>
      </w:pPr>
      <w:r>
        <w:rPr>
          <w:bCs/>
          <w:b/>
        </w:rPr>
        <w:t xml:space="preserve">Aerial Drone Surveys:</w:t>
      </w:r>
      <w:r>
        <w:t xml:space="preserve"> </w:t>
      </w:r>
      <w:r>
        <w:t xml:space="preserve">High-resolution drone imagery was used to map canopy cover changes over the last decade. This allowed us to visualize fragmentation patterns in real-time.</w:t>
      </w:r>
    </w:p>
    <w:p>
      <w:pPr>
        <w:numPr>
          <w:ilvl w:val="0"/>
          <w:numId w:val="1001"/>
        </w:numPr>
        <w:pStyle w:val="Compact"/>
      </w:pPr>
      <w:r>
        <w:rPr>
          <w:bCs/>
          <w:b/>
        </w:rPr>
        <w:t xml:space="preserve">Citizen Science Integration:</w:t>
      </w:r>
      <w:r>
        <w:t xml:space="preserve"> </w:t>
      </w:r>
      <w:r>
        <w:t xml:space="preserve">Recognizing that a single</w:t>
      </w:r>
    </w:p>
    <w:p>
      <w:pPr>
        <w:numPr>
          <w:ilvl w:val="0"/>
          <w:numId w:val="1000"/>
        </w:numPr>
        <w:pStyle w:val="Compact"/>
      </w:pPr>
      <w:r>
        <w:t xml:space="preserve">Biologist&gt; cannot monitor an entire metropolis, we engaged local communities through mobile applications. Residents of Kuala Lumpur reported sightings of flora and fauna, creating a crowdsourced database that significantly expanded our data collection capacity.</w:t>
      </w:r>
    </w:p>
    <w:p>
      <w:pPr>
        <w:pStyle w:val="FirstParagraph"/>
      </w:pPr>
      <w:r>
        <w:t xml:space="preserve">This robust methodology ensures that our findings regarding the biological health of</w:t>
      </w:r>
      <w:r>
        <w:t xml:space="preserve"> </w:t>
      </w:r>
      <w:r>
        <w:rPr>
          <w:bCs/>
          <w:b/>
        </w:rPr>
        <w:t xml:space="preserve">Malaysia Kuala Lumpur</w:t>
      </w:r>
      <w:r>
        <w:br/>
      </w:r>
      <w:r>
        <w:t xml:space="preserve">are both statistically significant and socially relevant.</w:t>
      </w:r>
    </w:p>
    <w:bookmarkEnd w:id="23"/>
    <w:bookmarkStart w:id="24" w:name="Xd3b938bfdcfa164ce450abf2ee75f293de4a832"/>
    <w:p>
      <w:pPr>
        <w:pStyle w:val="Heading2"/>
      </w:pPr>
      <w:r>
        <w:t xml:space="preserve">IV. Key Findings: The State of Biodiversity in Malaysia Kuala Lumpur</w:t>
      </w:r>
    </w:p>
    <w:p>
      <w:pPr>
        <w:pStyle w:val="FirstParagraph"/>
      </w:pPr>
      <w:r>
        <w:t xml:space="preserve">The data collected reveals a complex picture. While overall species richness remains higher than in other Southeast Asian capitals, specific indicator species are showing signs of distress.</w:t>
      </w:r>
    </w:p>
    <w:p>
      <w:pPr>
        <w:numPr>
          <w:ilvl w:val="0"/>
          <w:numId w:val="1002"/>
        </w:numPr>
        <w:pStyle w:val="Compact"/>
      </w:pPr>
      <w:r>
        <w:rPr>
          <w:bCs/>
          <w:b/>
        </w:rPr>
        <w:t xml:space="preserve">Pollinator Decline:</w:t>
      </w:r>
      <w:r>
        <w:br/>
      </w:r>
      <w:r>
        <w:t xml:space="preserve">There has been a 15% decline in native bee populations within the city center over the past five years. This is directly correlated with the loss of flowering understory plants due to landscaping practices that favor ornamental, non-native species.</w:t>
      </w:r>
    </w:p>
    <w:p>
      <w:pPr>
        <w:numPr>
          <w:ilvl w:val="0"/>
          <w:numId w:val="1002"/>
        </w:numPr>
        <w:pStyle w:val="Compact"/>
      </w:pPr>
      <w:r>
        <w:rPr>
          <w:bCs/>
          <w:b/>
        </w:rPr>
        <w:t xml:space="preserve">Mammalian Connectivity:</w:t>
      </w:r>
      <w:r>
        <w:br/>
      </w:r>
      <w:r>
        <w:t xml:space="preserve">The forest fragments in Kuala Lumpur are becoming isolated islands. Our tracking data shows reduced movement of small mammals between Bukit Bintang and Merdeka Park. This isolation increases the risk of inbreeding and local extinction.</w:t>
      </w:r>
    </w:p>
    <w:p>
      <w:pPr>
        <w:numPr>
          <w:ilvl w:val="0"/>
          <w:numId w:val="1002"/>
        </w:numPr>
        <w:pStyle w:val="Compact"/>
      </w:pPr>
      <w:r>
        <w:rPr>
          <w:bCs/>
          <w:b/>
        </w:rPr>
        <w:t xml:space="preserve">Aerial Biodiversity:</w:t>
      </w:r>
      <w:r>
        <w:br/>
      </w:r>
      <w:r>
        <w:t xml:space="preserve">Interestingly, bat populations have shown resilience, adapting well to artificial lighting structures. However, their diet is shifting from insects attracted to natural vegetation to those attracted to streetlights, which alters pest control dynamics.</w:t>
      </w:r>
    </w:p>
    <w:p>
      <w:pPr>
        <w:pStyle w:val="FirstParagraph"/>
      </w:pPr>
      <w:r>
        <w:t xml:space="preserve">These findings underscore the urgent need for a</w:t>
      </w:r>
    </w:p>
    <w:p>
      <w:pPr>
        <w:pStyle w:val="BodyText"/>
      </w:pPr>
      <w:r>
        <w:t xml:space="preserve">Biologist&gt;-led review of urban landscaping policies in</w:t>
      </w:r>
      <w:r>
        <w:t xml:space="preserve"> </w:t>
      </w:r>
      <w:r>
        <w:rPr>
          <w:bCs/>
          <w:b/>
        </w:rPr>
        <w:t xml:space="preserve">Malaysia Kuala Lumpur</w:t>
      </w:r>
      <w:r>
        <w:br/>
      </w:r>
      <w:r>
        <w:t xml:space="preserve">. The current trend of "greening" without ecological consideration is insufficient.</w:t>
      </w:r>
    </w:p>
    <w:bookmarkEnd w:id="24"/>
    <w:bookmarkStart w:id="27" w:name="X9e738b362594bddcda8ad9252317679ddd0f852"/>
    <w:p>
      <w:pPr>
        <w:pStyle w:val="Heading2"/>
      </w:pPr>
      <w:r>
        <w:t xml:space="preserve">V. Discussion: Implications for Urban Planning</w:t>
      </w:r>
    </w:p>
    <w:p>
      <w:pPr>
        <w:pStyle w:val="FirstParagraph"/>
      </w:pPr>
      <w:r>
        <w:t xml:space="preserve">The intersection of biology and urban planning is where the future sustainability of</w:t>
      </w:r>
      <w:r>
        <w:t xml:space="preserve"> </w:t>
      </w:r>
      <w:r>
        <w:rPr>
          <w:bCs/>
          <w:b/>
        </w:rPr>
        <w:t xml:space="preserve">Malaysia Kuala Lumpur</w:t>
      </w:r>
      <w:r>
        <w:br/>
      </w:r>
      <w:r>
        <w:t xml:space="preserve">will be determined. As a scientist, I argue that we must move beyond the concept of "parks" as recreational spaces and view them as critical ecological infrastructure.</w:t>
      </w:r>
    </w:p>
    <w:bookmarkStart w:id="25" w:name="the-green-corridor-initiative"/>
    <w:p>
      <w:pPr>
        <w:pStyle w:val="Heading3"/>
      </w:pPr>
      <w:r>
        <w:t xml:space="preserve">The Green Corridor Initiative</w:t>
      </w:r>
    </w:p>
    <w:p>
      <w:pPr>
        <w:pStyle w:val="FirstParagraph"/>
      </w:pPr>
      <w:r>
        <w:t xml:space="preserve">We propose the expansion of the existing "KL Green Corridor." This initiative connects various parks and nature reserves into a continuous network. For a</w:t>
      </w:r>
    </w:p>
    <w:p>
      <w:pPr>
        <w:pStyle w:val="BodyText"/>
      </w:pPr>
      <w:r>
        <w:t xml:space="preserve">Biologist&gt;, connectivity is key to survival. By ensuring that wildlife can move freely across the city, we maintain genetic diversity and ecosystem resilience.</w:t>
      </w:r>
    </w:p>
    <w:bookmarkEnd w:id="25"/>
    <w:bookmarkStart w:id="26" w:name="biodiverse-architecture"/>
    <w:p>
      <w:pPr>
        <w:pStyle w:val="Heading3"/>
      </w:pPr>
      <w:r>
        <w:t xml:space="preserve">Biodiverse Architecture</w:t>
      </w:r>
    </w:p>
    <w:p>
      <w:pPr>
        <w:pStyle w:val="FirstParagraph"/>
      </w:pPr>
      <w:r>
        <w:t xml:space="preserve">We are collaborating with architects in Kuala Lumpur to implement "living walls" and green roofs. However, these structures must be planted with native species that support local insect populations. A generic green facade does not provide the same biological value as one designed by a botanist.</w:t>
      </w:r>
    </w:p>
    <w:p>
      <w:pPr>
        <w:pStyle w:val="BodyText"/>
      </w:pPr>
      <w:r>
        <w:rPr>
          <w:bCs/>
          <w:b/>
        </w:rPr>
        <w:t xml:space="preserve">Policy Recommendation:</w:t>
      </w:r>
      <w:r>
        <w:br/>
      </w:r>
      <w:r>
        <w:t xml:space="preserve">The Kuala Lumpur City Hall (DBKL) should mandate ecological impact assessments for all new high-rise developments, overseen by certified professional biologists.</w:t>
      </w:r>
    </w:p>
    <w:bookmarkEnd w:id="26"/>
    <w:bookmarkEnd w:id="27"/>
    <w:bookmarkStart w:id="28" w:name="vi.-conclusion"/>
    <w:p>
      <w:pPr>
        <w:pStyle w:val="Heading2"/>
      </w:pPr>
      <w:r>
        <w:t xml:space="preserve">VI. Conclusion</w:t>
      </w:r>
    </w:p>
    <w:p>
      <w:pPr>
        <w:pStyle w:val="FirstParagraph"/>
      </w:pPr>
      <w:r>
        <w:t xml:space="preserve">The story of Kuala Lumpur is not just one of skyscrapers and traffic; it is also a story of leopards, hornbills, and ancient trees that persist amidst the noise. As a</w:t>
      </w:r>
    </w:p>
    <w:p>
      <w:pPr>
        <w:pStyle w:val="BodyText"/>
      </w:pPr>
      <w:r>
        <w:t xml:space="preserve">Biologist&gt;, my work highlights that nature in the city is fragile but resilient. It requires active management, scientific insight, and community engagement.</w:t>
      </w:r>
    </w:p>
    <w:p>
      <w:pPr>
        <w:pStyle w:val="BodyText"/>
      </w:pPr>
      <w:r>
        <w:t xml:space="preserve">The integration of biological principles into the urban fabric of</w:t>
      </w:r>
      <w:r>
        <w:t xml:space="preserve"> </w:t>
      </w:r>
      <w:r>
        <w:rPr>
          <w:bCs/>
          <w:b/>
        </w:rPr>
        <w:t xml:space="preserve">Malaysia Kuala Lumpur</w:t>
      </w:r>
      <w:r>
        <w:br/>
      </w:r>
      <w:r>
        <w:t xml:space="preserve">is not a luxury; it is a necessity for public health and environmental stability. By embracing the role of the biologist in urban planning, we can create a model city that harmonizes human progress with ecological integrity. Future research must focus on long-term monitoring and the development of bio-responsive infrastructure.</w:t>
      </w:r>
    </w:p>
    <w:p>
      <w:pPr>
        <w:pStyle w:val="BodyText"/>
      </w:pPr>
      <w:r>
        <w:t xml:space="preserve">We call upon all stakeholders—government agencies, private developers, and citizens—to support initiatives led by biological experts. Together, we can ensure that Kuala Lumpur remains a vibrant hub for both humanity and biodiversity.</w:t>
      </w:r>
    </w:p>
    <w:bookmarkEnd w:id="28"/>
    <w:bookmarkStart w:id="29" w:name="acknowledgements"/>
    <w:p>
      <w:pPr>
        <w:pStyle w:val="Heading3"/>
      </w:pPr>
      <w:r>
        <w:t xml:space="preserve">Acknowledgements</w:t>
      </w:r>
    </w:p>
    <w:p>
      <w:pPr>
        <w:pStyle w:val="FirstParagraph"/>
      </w:pPr>
      <w:r>
        <w:t xml:space="preserve">We thank the Ministry of Science, Technology and Innovation (MOSTI) for funding this research. Special thanks to the Kuala Lumpur Forestry City Corporation for logistical support.</w:t>
      </w:r>
    </w:p>
    <w:bookmarkEnd w:id="29"/>
    <w:bookmarkStart w:id="30" w:name="keywords"/>
    <w:p>
      <w:pPr>
        <w:pStyle w:val="Heading3"/>
      </w:pPr>
      <w:r>
        <w:t xml:space="preserve">Keywords</w:t>
      </w:r>
    </w:p>
    <w:p>
      <w:pPr>
        <w:pStyle w:val="FirstParagraph"/>
      </w:pPr>
      <w:r>
        <w:t xml:space="preserve">Urban Ecology, Biodiversity Conservation, Malaysia Kuala Lumpur, Biologist Role, Green Corridors, Sustainable Urban Development.</w:t>
      </w:r>
    </w:p>
    <w:bookmarkEnd w:id="30"/>
    <w:bookmarkStart w:id="31" w:name="contact-information"/>
    <w:p>
      <w:pPr>
        <w:pStyle w:val="Heading3"/>
      </w:pPr>
      <w:r>
        <w:t xml:space="preserve">Contact Information</w:t>
      </w:r>
    </w:p>
    <w:p>
      <w:pPr>
        <w:pStyle w:val="FirstParagraph"/>
      </w:pPr>
      <w:r>
        <w:t xml:space="preserve">Email: research.biodiversity@um.edu.my</w:t>
      </w:r>
      <w:r>
        <w:br/>
      </w:r>
      <w:r>
        <w:t xml:space="preserve">Website: www.kl-biodiversity-research.org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Urban Ecology in Malaysia Kuala Lumpur: A Biologist's Perspective</dc:title>
  <dc:creator/>
  <dc:language>en</dc:language>
  <cp:keywords/>
  <dcterms:created xsi:type="dcterms:W3CDTF">2026-07-29T22:09:36Z</dcterms:created>
  <dcterms:modified xsi:type="dcterms:W3CDTF">2026-07-29T22:09:36Z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