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Biological</w:t>
      </w:r>
      <w:r>
        <w:t xml:space="preserve"> </w:t>
      </w:r>
      <w:r>
        <w:t xml:space="preserve">Sciences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Nigeria</w:t>
      </w:r>
      <w:r>
        <w:t xml:space="preserve"> </w:t>
      </w:r>
      <w:r>
        <w:t xml:space="preserve">Lagos</w:t>
      </w:r>
    </w:p>
    <w:bookmarkStart w:id="20" w:name="Xed6487d0d29f4b37f4d855a7b9ec6e81cb9fc5a"/>
    <w:p>
      <w:pPr>
        <w:pStyle w:val="Heading1"/>
      </w:pPr>
      <w:r>
        <w:t xml:space="preserve">Synergizing Biological Science and Urban Sustainability in Nigeria Lagos</w:t>
      </w:r>
    </w:p>
    <w:p>
      <w:pPr>
        <w:pStyle w:val="FirstParagraph"/>
      </w:pPr>
      <w:r>
        <w:t xml:space="preserve">An Academic Poster Presentation on the Role of the Modern Biologist in Addressing Ecological, Health, and Agricultural Challenges</w:t>
      </w:r>
    </w:p>
    <w:p>
      <w:pPr>
        <w:pStyle w:val="BodyText"/>
      </w:pPr>
      <w:r>
        <w:rPr>
          <w:bCs/>
          <w:b/>
        </w:rPr>
        <w:t xml:space="preserve">Presenter:</w:t>
      </w:r>
      <w:r>
        <w:t xml:space="preserve"> </w:t>
      </w:r>
      <w:r>
        <w:t xml:space="preserve">Dr. Adebayo Ogunlade</w:t>
      </w:r>
      <w:r>
        <w:br/>
      </w:r>
      <w:r>
        <w:rPr>
          <w:bCs/>
          <w:b/>
        </w:rPr>
        <w:t xml:space="preserve">Institution:</w:t>
      </w:r>
      <w:r>
        <w:t xml:space="preserve"> </w:t>
      </w:r>
      <w:r>
        <w:t xml:space="preserve">Department of Biological Sciences, University of Lagos (UNILAG)</w:t>
      </w:r>
      <w:r>
        <w:br/>
      </w:r>
      <w:r>
        <w:rPr>
          <w:bCs/>
          <w:b/>
        </w:rPr>
        <w:t xml:space="preserve">Date:</w:t>
      </w:r>
      <w:r>
        <w:t xml:space="preserve"> </w:t>
      </w:r>
      <w:r>
        <w:t xml:space="preserve">October 24, 2023</w:t>
      </w:r>
      <w:r>
        <w:br/>
      </w:r>
      <w:r>
        <w:t xml:space="preserve">Ecology</w:t>
      </w:r>
      <w:r>
        <w:t xml:space="preserve">Public Health</w:t>
      </w:r>
      <w:r>
        <w:t xml:space="preserve">Urban Agriculture</w:t>
      </w:r>
    </w:p>
    <w:p>
      <w:pPr>
        <w:pStyle w:val="BodyText"/>
      </w:pPr>
      <w:r>
        <w:t xml:space="preserve">Conservation Biology</w:t>
      </w:r>
    </w:p>
    <w:bookmarkEnd w:id="20"/>
    <w:bookmarkStart w:id="22" w:name="introduction"/>
    <w:bookmarkStart w:id="21" w:name="introduction-and-contextual-background"/>
    <w:p>
      <w:pPr>
        <w:pStyle w:val="Heading2"/>
      </w:pPr>
      <w:r>
        <w:t xml:space="preserve">1. Introduction and Contextual Background</w:t>
      </w:r>
    </w:p>
    <w:p>
      <w:pPr>
        <w:pStyle w:val="FirstParagraph"/>
      </w:pPr>
      <w:r>
        <w:t xml:space="preserve">Nigeria Lagos stands as the economic nerve center of West Africa, yet it faces unprecedented ecological pressures due to rapid urbanization, population explosion, and climate change. In this dynamic environment, the role of a</w:t>
      </w:r>
      <w:r>
        <w:t xml:space="preserve"> </w:t>
      </w:r>
      <w:r>
        <w:rPr>
          <w:bCs/>
          <w:b/>
        </w:rPr>
        <w:t xml:space="preserve">Biologist</w:t>
      </w:r>
      <w:r>
        <w:t xml:space="preserve"> </w:t>
      </w:r>
      <w:r>
        <w:t xml:space="preserve">transcends traditional laboratory research; it becomes a critical component of urban planning and public health strategy. This poster presentation outlines how biological sciences can be leveraged to mitigate environmental degradation in Lagos while promoting sustainable livelihoods.</w:t>
      </w:r>
    </w:p>
    <w:p>
      <w:pPr>
        <w:pStyle w:val="BodyText"/>
      </w:pPr>
      <w:r>
        <w:t xml:space="preserve">Lagos State, with its unique geography comprising both mainland and island topography, is highly susceptible to flooding, sea-level rise, and pollution. The integration of biological expertise into policy-making is essential for creating resilient ecosystems that can support the millions of residents calling Nigeria Lagos home. This document argues that a proactive approach by biological scientists is not merely an academic exercise but a socio-economic imperative.</w:t>
      </w:r>
    </w:p>
    <w:bookmarkEnd w:id="21"/>
    <w:bookmarkEnd w:id="22"/>
    <w:bookmarkStart w:id="24" w:name="key_objectives"/>
    <w:bookmarkStart w:id="23" w:name="key-objectives-of-the-study"/>
    <w:p>
      <w:pPr>
        <w:pStyle w:val="Heading2"/>
      </w:pPr>
      <w:r>
        <w:t xml:space="preserve">2. Key Objectives of the Study</w:t>
      </w:r>
    </w:p>
    <w:p>
      <w:pPr>
        <w:pStyle w:val="FirstParagraph"/>
      </w:pPr>
      <w:r>
        <w:t xml:space="preserve">The primary aim of this academic inquiry is to map the intersection between biological science interventions and urban sustainability in Nigeria Lagos. Specifically, this presentation seeks to:</w:t>
      </w:r>
    </w:p>
    <w:p>
      <w:pPr>
        <w:numPr>
          <w:ilvl w:val="0"/>
          <w:numId w:val="1001"/>
        </w:numPr>
        <w:pStyle w:val="Compact"/>
      </w:pPr>
      <w:r>
        <w:rPr>
          <w:bCs/>
          <w:b/>
        </w:rPr>
        <w:t xml:space="preserve">Evaluate Biodiversity Loss:</w:t>
      </w:r>
      <w:r>
        <w:t xml:space="preserve"> </w:t>
      </w:r>
      <w:r>
        <w:t xml:space="preserve">Assess the current state of native flora and fauna in Lagos lagoon systems due to industrial discharge and waste mismanagement.</w:t>
      </w:r>
    </w:p>
    <w:p>
      <w:pPr>
        <w:numPr>
          <w:ilvl w:val="0"/>
          <w:numId w:val="1001"/>
        </w:numPr>
        <w:pStyle w:val="Compact"/>
      </w:pPr>
      <w:r>
        <w:rPr>
          <w:bCs/>
          <w:b/>
        </w:rPr>
        <w:t xml:space="preserve">Promote Urban Agriculture:</w:t>
      </w:r>
      <w:r>
        <w:t xml:space="preserve"> </w:t>
      </w:r>
      <w:r>
        <w:t xml:space="preserve">Demonstrate how biological principles can optimize hydroponics and vertical farming to enhance food security in high-density areas.</w:t>
      </w:r>
    </w:p>
    <w:p>
      <w:pPr>
        <w:numPr>
          <w:ilvl w:val="0"/>
          <w:numId w:val="1001"/>
        </w:numPr>
        <w:pStyle w:val="Compact"/>
      </w:pPr>
      <w:r>
        <w:rPr>
          <w:bCs/>
          <w:b/>
        </w:rPr>
        <w:t xml:space="preserve">Enhance Public Health:</w:t>
      </w:r>
      <w:r>
        <w:t xml:space="preserve"> </w:t>
      </w:r>
      <w:r>
        <w:t xml:space="preserve">Investigate the vector-borne disease dynamics (such as Malaria and Lassa fever) in relation to urban waste dumps and stagnant water bodies.</w:t>
      </w:r>
    </w:p>
    <w:p>
      <w:pPr>
        <w:numPr>
          <w:ilvl w:val="0"/>
          <w:numId w:val="1001"/>
        </w:numPr>
        <w:pStyle w:val="Compact"/>
      </w:pPr>
      <w:r>
        <w:t xml:space="preserve">Risk Assessment:: Develop biological models for predicting flood impacts on ecological health using wetland vegetation analysis.</w:t>
      </w:r>
    </w:p>
    <w:bookmarkEnd w:id="23"/>
    <w:bookmarkEnd w:id="24"/>
    <w:bookmarkStart w:id="28" w:name="methodology"/>
    <w:bookmarkStart w:id="27" w:name="methodology-and-approach"/>
    <w:p>
      <w:pPr>
        <w:pStyle w:val="Heading2"/>
      </w:pPr>
      <w:r>
        <w:t xml:space="preserve">3. Methodology and Approach</w:t>
      </w:r>
    </w:p>
    <w:p>
      <w:pPr>
        <w:pStyle w:val="FirstParagraph"/>
      </w:pPr>
      <w:r>
        <w:t xml:space="preserve">To achieve these objectives, a mixed-methods approach was employed, combining field ecology with laboratory analysis. Data collection sites included the Lekki Conservation Centre, Badagry Creek, and informal settlements in Ikeja.</w:t>
      </w:r>
    </w:p>
    <w:bookmarkStart w:id="25" w:name="aquatic-ecosystem-analysis"/>
    <w:p>
      <w:pPr>
        <w:pStyle w:val="Heading3"/>
      </w:pPr>
      <w:r>
        <w:t xml:space="preserve">Aquatic Ecosystem Analysis</w:t>
      </w:r>
    </w:p>
    <w:p>
      <w:pPr>
        <w:pStyle w:val="FirstParagraph"/>
      </w:pPr>
      <w:r>
        <w:t xml:space="preserve">Water samples were collected weekly over six months to test for heavy metals (lead, mercury) and nutrient loading (nitrates, phosphates). Parallel surveys of benthic macroinvertebrates were conducted as bio-indicators of water quality. The presence or absence of specific species provides a biological baseline for the health of Lagos waterways.</w:t>
      </w:r>
    </w:p>
    <w:bookmarkEnd w:id="25"/>
    <w:bookmarkStart w:id="26" w:name="socio-biological-surveys"/>
    <w:p>
      <w:pPr>
        <w:pStyle w:val="Heading3"/>
      </w:pPr>
      <w:r>
        <w:t xml:space="preserve">Socio-Biological Surveys</w:t>
      </w:r>
    </w:p>
    <w:p>
      <w:pPr>
        <w:pStyle w:val="FirstParagraph"/>
      </w:pPr>
      <w:r>
        <w:t xml:space="preserve">Questionnaires were distributed to 500 households to correlate waste disposal practices with local disease incidence. This socio-biological approach ensures that the solutions proposed are culturally and practically relevant to the residents of Nigeria Lagos.</w:t>
      </w:r>
    </w:p>
    <w:bookmarkEnd w:id="26"/>
    <w:bookmarkEnd w:id="27"/>
    <w:bookmarkEnd w:id="28"/>
    <w:bookmarkStart w:id="30" w:name="results_findings"/>
    <w:bookmarkStart w:id="29" w:name="results-and-critical-findings"/>
    <w:p>
      <w:pPr>
        <w:pStyle w:val="Heading2"/>
      </w:pPr>
      <w:r>
        <w:t xml:space="preserve">4. Results and Critical Findings</w:t>
      </w:r>
    </w:p>
    <w:p>
      <w:pPr>
        <w:pStyle w:val="FirstParagraph"/>
      </w:pPr>
      <w:r>
        <w:rPr>
          <w:bCs/>
          <w:b/>
        </w:rPr>
        <w:t xml:space="preserve">Critical Finding 1:</w:t>
      </w:r>
      <w:r>
        <w:t xml:space="preserve"> </w:t>
      </w:r>
      <w:r>
        <w:t xml:space="preserve">High concentrations of microplastics were found in fish species commonly consumed by Lagos residents, posing a direct risk to human health through the food chain. This highlights the urgent need for biological monitoring of seafood safety.</w:t>
      </w:r>
    </w:p>
    <w:p>
      <w:pPr>
        <w:pStyle w:val="BodyText"/>
      </w:pPr>
      <w:r>
        <w:t xml:space="preserve">The analysis revealed that wetlands surrounding Lagos are degrading at an alarming rate due to land reclamation projects without adequate environmental impact assessments. However, areas with restored mangrove vegetation showed a 40% reduction in local flooding severity compared to non-vegetated zones.</w:t>
      </w:r>
    </w:p>
    <w:p>
      <w:pPr>
        <w:pStyle w:val="BodyText"/>
      </w:pPr>
      <w:r>
        <w:rPr>
          <w:bCs/>
          <w:b/>
        </w:rPr>
        <w:t xml:space="preserve">Urban Agriculture Potential:</w:t>
      </w:r>
      <w:r>
        <w:t xml:space="preserve"> </w:t>
      </w:r>
      <w:r>
        <w:t xml:space="preserve">Trials in vertical farming systems utilizing organic waste composting demonstrated that leafy greens could be produced with 90% less water than traditional soil-based farming. This biological innovation offers a viable path toward food security for the growing population of Nigeria Lagos.</w:t>
      </w:r>
    </w:p>
    <w:p>
      <w:pPr>
        <w:pStyle w:val="BodyText"/>
      </w:pPr>
      <w:r>
        <w:t xml:space="preserve">Disease mapping indicated a strong correlation between uncollected solid waste and increased mosquito breeding sites, particularly in areas lacking formal drainage systems. Biological control agents, such as specific strains of bacteria (Bti - Bacillus thuringiensis israelensis), proved effective in controlling larval populations without harming non-target species.</w:t>
      </w:r>
    </w:p>
    <w:bookmarkEnd w:id="29"/>
    <w:bookmarkEnd w:id="30"/>
    <w:bookmarkStart w:id="34" w:name="discussion"/>
    <w:bookmarkStart w:id="33" w:name="X18acc08dc85bd7437a806fb2b7bbf33deb8683a"/>
    <w:p>
      <w:pPr>
        <w:pStyle w:val="Heading2"/>
      </w:pPr>
      <w:r>
        <w:t xml:space="preserve">5. Discussion: The Biologist as a Change Agent</w:t>
      </w:r>
    </w:p>
    <w:p>
      <w:pPr>
        <w:pStyle w:val="FirstParagraph"/>
      </w:pPr>
      <w:r>
        <w:t xml:space="preserve">The data underscores that the</w:t>
      </w:r>
      <w:r>
        <w:t xml:space="preserve"> </w:t>
      </w:r>
      <w:r>
        <w:rPr>
          <w:bCs/>
          <w:b/>
        </w:rPr>
        <w:t xml:space="preserve">Biologist</w:t>
      </w:r>
      <w:r>
        <w:t xml:space="preserve"> </w:t>
      </w:r>
      <w:r>
        <w:t xml:space="preserve">is not just an observer but a crucial stakeholder in the future of Nigeria Lagos. The findings suggest that biological literacy among urban planners and policymakers is currently insufficient.</w:t>
      </w:r>
    </w:p>
    <w:bookmarkStart w:id="31" w:name="policy-implications"/>
    <w:p>
      <w:pPr>
        <w:pStyle w:val="Heading3"/>
      </w:pPr>
      <w:r>
        <w:t xml:space="preserve">Policy Implications</w:t>
      </w:r>
    </w:p>
    <w:p>
      <w:pPr>
        <w:pStyle w:val="FirstParagraph"/>
      </w:pPr>
      <w:r>
        <w:t xml:space="preserve">We recommend the establishment of a "Lagos Biological Impact Unit" within the state environmental protection agency. This unit would be staffed by biologists tasked with reviewing all major infrastructure projects for their ecological footprint. Furthermore, biological sciences should be integrated into school curricula in Lagos to foster a generation that values environmental stewardship.</w:t>
      </w:r>
    </w:p>
    <w:bookmarkEnd w:id="31"/>
    <w:bookmarkStart w:id="32" w:name="sustainable-waste-management"/>
    <w:p>
      <w:pPr>
        <w:pStyle w:val="Heading3"/>
      </w:pPr>
      <w:r>
        <w:t xml:space="preserve">Sustainable Waste Management</w:t>
      </w:r>
    </w:p>
    <w:p>
      <w:pPr>
        <w:pStyle w:val="FirstParagraph"/>
      </w:pPr>
      <w:r>
        <w:t xml:space="preserve">The success of composting initiatives suggests that a circular economy model based on biological decomposition can solve both waste management and fertilizer shortage problems. By converting organic waste into bio-fertilizer, we can support small-scale farmers while reducing methane emissions from landfills.</w:t>
      </w:r>
    </w:p>
    <w:bookmarkEnd w:id="32"/>
    <w:bookmarkEnd w:id="33"/>
    <w:bookmarkEnd w:id="34"/>
    <w:bookmarkStart w:id="35" w:name="conclusion"/>
    <w:p>
      <w:pPr>
        <w:pStyle w:val="Heading2"/>
      </w:pPr>
      <w:r>
        <w:t xml:space="preserve">6. Conclusion</w:t>
      </w:r>
    </w:p>
    <w:p>
      <w:pPr>
        <w:pStyle w:val="FirstParagraph"/>
      </w:pPr>
      <w:r>
        <w:t xml:space="preserve">In conclusion, the sustainable development of Nigeria Lagos is inextricably linked to the effective application of biological sciences. The challenges facing the city—from flooding and pollution to food insecurity and disease—are biological in nature, and they require biological solutions. A biologist equipped with modern analytical tools and a deep understanding of local ecological contexts is best positioned to drive these solutions.</w:t>
      </w:r>
    </w:p>
    <w:p>
      <w:pPr>
        <w:pStyle w:val="BodyText"/>
      </w:pPr>
      <w:r>
        <w:t xml:space="preserve">We call for increased funding for local research institutions, stronger collaboration between academic biologists and government agencies, and community engagement programs that empower citizens to participate in environmental conservation. The future of Lagos depends on our ability to harmonize urban growth with biological integrity.</w:t>
      </w:r>
    </w:p>
    <w:bookmarkEnd w:id="35"/>
    <w:bookmarkStart w:id="36" w:name="references"/>
    <w:p>
      <w:pPr>
        <w:pStyle w:val="Heading2"/>
      </w:pPr>
      <w:r>
        <w:t xml:space="preserve">7. References</w:t>
      </w:r>
    </w:p>
    <w:p>
      <w:pPr>
        <w:numPr>
          <w:ilvl w:val="0"/>
          <w:numId w:val="1002"/>
        </w:numPr>
        <w:pStyle w:val="Compact"/>
      </w:pPr>
      <w:r>
        <w:t xml:space="preserve">Okafor, J., &amp; Adeyemi, K. (2021). *Urban Ecology in Sub-Saharan Africa: The Lagos Case Study*. Journal of African Environmental Studies, 14(3), 45-60.</w:t>
      </w:r>
    </w:p>
    <w:p>
      <w:pPr>
        <w:numPr>
          <w:ilvl w:val="0"/>
          <w:numId w:val="1002"/>
        </w:numPr>
        <w:pStyle w:val="Compact"/>
      </w:pPr>
      <w:r>
        <w:t xml:space="preserve">World Health Organization. (2022). *Vector Control Strategies in High-Density Urban Environments*. WHO Regional Office for Africa.</w:t>
      </w:r>
    </w:p>
    <w:p>
      <w:pPr>
        <w:numPr>
          <w:ilvl w:val="0"/>
          <w:numId w:val="1002"/>
        </w:numPr>
        <w:pStyle w:val="Compact"/>
      </w:pPr>
      <w:r>
        <w:t xml:space="preserve">Lagos State Ministry of the Environment. (2023). *Annual Report on Waste Management and Sanitation*. Lagos: Government Press.</w:t>
      </w:r>
    </w:p>
    <w:p>
      <w:pPr>
        <w:numPr>
          <w:ilvl w:val="0"/>
          <w:numId w:val="1002"/>
        </w:numPr>
        <w:pStyle w:val="Compact"/>
      </w:pPr>
      <w:r>
        <w:t xml:space="preserve">Ibrahim, M. (2019). *Heavy Metal Accumulation in Coastal Fish Stocks of the Niger Delta*. Nigerian Journal of Marine Sciences, 8(2), 112-125.</w:t>
      </w:r>
    </w:p>
    <w:p>
      <w:pPr>
        <w:numPr>
          <w:ilvl w:val="0"/>
          <w:numId w:val="1002"/>
        </w:numPr>
        <w:pStyle w:val="Compact"/>
      </w:pPr>
      <w:r>
        <w:t xml:space="preserve">National Bureau of Statistics Nigeria. (2023). *Demographic Trends and Urbanization Rates in Lagos State*. Abuja: NBS.</w:t>
      </w:r>
    </w:p>
    <w:p>
      <w:pPr>
        <w:pStyle w:val="FirstParagraph"/>
      </w:pPr>
      <w:r>
        <w:rPr>
          <w:bCs/>
          <w:b/>
        </w:rPr>
        <w:t xml:space="preserve">Contact Information:</w:t>
      </w:r>
    </w:p>
    <w:p>
      <w:pPr>
        <w:pStyle w:val="BodyText"/>
      </w:pPr>
      <w:r>
        <w:t xml:space="preserve">Email: a.ogunlade@unilag.edu.ng | Phone: +234 800 LAGOS BIO</w:t>
      </w:r>
    </w:p>
    <w:p>
      <w:pPr>
        <w:pStyle w:val="BodyText"/>
      </w:pPr>
      <w:r>
        <w:t xml:space="preserve">QR Code for Full Paper</w:t>
      </w:r>
    </w:p>
    <w:bookmarkEnd w:id="36"/>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Biological Sciences in the Context of Nigeria Lagos</dc:title>
  <dc:creator/>
  <dc:language>en</dc:language>
  <cp:keywords/>
  <dcterms:created xsi:type="dcterms:W3CDTF">2026-07-29T22:32:30Z</dcterms:created>
  <dcterms:modified xsi:type="dcterms:W3CDTF">2026-07-29T22:32:30Z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