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Biodiversity</w:t>
      </w:r>
      <w:r>
        <w:t xml:space="preserve"> </w:t>
      </w:r>
      <w:r>
        <w:t xml:space="preserve">and</w:t>
      </w:r>
      <w:r>
        <w:t xml:space="preserve"> </w:t>
      </w:r>
      <w:r>
        <w:t xml:space="preserve">Conservation</w:t>
      </w:r>
      <w:r>
        <w:t xml:space="preserve"> </w:t>
      </w:r>
      <w:r>
        <w:t xml:space="preserve">in</w:t>
      </w:r>
      <w:r>
        <w:t xml:space="preserve"> </w:t>
      </w:r>
      <w:r>
        <w:t xml:space="preserve">Switzerland</w:t>
      </w:r>
      <w:r>
        <w:t xml:space="preserve"> </w:t>
      </w:r>
      <w:r>
        <w:t xml:space="preserve">Zurich</w:t>
      </w:r>
    </w:p>
    <w:bookmarkStart w:id="20" w:name="Xb4c6427199e1cd80ee811fe8c2662d3cace2fbe"/>
    <w:p>
      <w:pPr>
        <w:pStyle w:val="Heading1"/>
      </w:pPr>
      <w:r>
        <w:t xml:space="preserve">Biodiversity Dynamics and Conservation Strategies in the Alpine-Urban Interface of Switzerland Zurich</w:t>
      </w:r>
    </w:p>
    <w:p>
      <w:pPr>
        <w:pStyle w:val="FirstParagraph"/>
      </w:pPr>
      <w:r>
        <w:t xml:space="preserve">Presented by: Dr. Elena Vogel, Senior Biologist</w:t>
      </w:r>
      <w:r>
        <w:br/>
      </w:r>
      <w:r>
        <w:t xml:space="preserve">Affiliation: Institute for Environmental Sciences, University of Zurich</w:t>
      </w:r>
      <w:r>
        <w:br/>
      </w:r>
      <w:r>
        <w:t xml:space="preserve">Event: International Symposium on Alpine Ecology &amp; Urban Biology, Zurich, Switzerland</w:t>
      </w:r>
      <w:r>
        <w:br/>
      </w:r>
      <w:r>
        <w:t xml:space="preserve">Date: October 2023/2024 Season Cycle</w:t>
      </w:r>
    </w:p>
    <w:bookmarkEnd w:id="20"/>
    <w:bookmarkStart w:id="21" w:name="i.-introduction"/>
    <w:p>
      <w:pPr>
        <w:pStyle w:val="Heading1"/>
      </w:pPr>
      <w:r>
        <w:rPr>
          <w:bCs/>
          <w:b/>
        </w:rPr>
        <w:t xml:space="preserve">I. Introduction</w:t>
      </w:r>
    </w:p>
    <w:p>
      <w:pPr>
        <w:pStyle w:val="FirstParagraph"/>
      </w:pPr>
      <w:r>
        <w:t xml:space="preserve">The role of a dedicated Biologist in the modern era extends beyond traditional fieldwork; it requires an interdisciplinary approach that bridges ecological science with urban planning and policy implementation. This presentation focuses on the unique ecological challenges present in Switzerland Zurich, a region where high-density urbanization meets pristine alpine ecosystems. As a leading hub for biological research in Central Europe, Zurich presents a critical case study for understanding how biodiversity persists and adapts within human-dominated landscapes.</w:t>
      </w:r>
    </w:p>
    <w:p>
      <w:pPr>
        <w:pStyle w:val="BodyText"/>
      </w:pPr>
      <w:r>
        <w:t xml:space="preserve">The primary objective of this poster presentation is to elucidate the specific ecological niches available within the city limits of Zurich and its surrounding cantonal borders. We aim to highlight the urgency for conservation strategies that are not only scientifically rigorous but also culturally integrated into the Swiss ethos of environmental stewardship. By examining data from long-term monitoring programs conducted by local biological institutes, we provide evidence-based recommendations for sustaining biodiversity hotspots amidst rapid urban development.</w:t>
      </w:r>
    </w:p>
    <w:bookmarkEnd w:id="21"/>
    <w:bookmarkStart w:id="22" w:name="ii.-background-and-context"/>
    <w:p>
      <w:pPr>
        <w:pStyle w:val="Heading1"/>
      </w:pPr>
      <w:r>
        <w:rPr>
          <w:bCs/>
          <w:b/>
        </w:rPr>
        <w:t xml:space="preserve">II. Background and Context</w:t>
      </w:r>
    </w:p>
    <w:p>
      <w:pPr>
        <w:pStyle w:val="FirstParagraph"/>
      </w:pPr>
      <w:r>
        <w:t xml:space="preserve">Zurich is located at the northwestern tip of Lake Zurich (Zürichsee), nestled between the alpine ranges to the south and steep hillsides to the north. This geographical configuration creates a microclimate that supports a rich variety of flora and fauna, distinct from other Swiss cities. For a Biologist studying this region, understanding these microclimatic variations is paramount.</w:t>
      </w:r>
    </w:p>
    <w:p>
      <w:pPr>
        <w:pStyle w:val="BodyText"/>
      </w:pPr>
      <w:r>
        <w:t xml:space="preserve">The concept of "Switzerland Zurich" as an ecological entity differs significantly from the broader Swiss context. While Switzerland is globally renowned for its national parks and alpine conservation efforts, the urban environment of Zurich presents a different set of challenges. The intersection of industrial heritage, modern infrastructure, and green spaces creates a fragmented habitat matrix. This fragmentation poses significant threats to native species such as the European Badger (Meles meles), various bird species including the Kestrel (Falco tinnunculus), and numerous invertebrate populations essential for pollination.</w:t>
      </w:r>
    </w:p>
    <w:p>
      <w:pPr>
        <w:pStyle w:val="BodyText"/>
      </w:pPr>
      <w:r>
        <w:t xml:space="preserve">Furthermore, the cultural importance of nature in Swiss society provides a unique opportunity for public engagement. The high value placed on cleanliness, order, and natural beauty by the residents of Switzerland Zurich offers a fertile ground for implementing community-based conservation projects. However, this also requires Biologists to communicate complex ecological concepts effectively to policymakers and the general public alike.</w:t>
      </w:r>
    </w:p>
    <w:bookmarkEnd w:id="22"/>
    <w:bookmarkStart w:id="23" w:name="iii.-methodology"/>
    <w:p>
      <w:pPr>
        <w:pStyle w:val="Heading1"/>
      </w:pPr>
      <w:r>
        <w:rPr>
          <w:bCs/>
          <w:b/>
        </w:rPr>
        <w:t xml:space="preserve">III. Methodology</w:t>
      </w:r>
    </w:p>
    <w:p>
      <w:pPr>
        <w:pStyle w:val="FirstParagraph"/>
      </w:pPr>
      <w:r>
        <w:t xml:space="preserve">This poster presentation summarizes data collected over a five-year period (2018-2023) through a mixed-methods approach. Our research team, comprising ecologists, data scientists, and field biologists, utilized the following methods:</w:t>
      </w:r>
    </w:p>
    <w:p>
      <w:pPr>
        <w:numPr>
          <w:ilvl w:val="0"/>
          <w:numId w:val="1001"/>
        </w:numPr>
        <w:pStyle w:val="Compact"/>
      </w:pPr>
      <w:r>
        <w:rPr>
          <w:bCs/>
          <w:b/>
        </w:rPr>
        <w:t xml:space="preserve">Bio-acoustic Monitoring:</w:t>
      </w:r>
      <w:r>
        <w:t xml:space="preserve"> </w:t>
      </w:r>
      <w:r>
        <w:t xml:space="preserve">Deployment of autonomous recording units across 50 distinct sites in Zurich to monitor avian and bat populations. This non-invasive technique allows for continuous data collection on species presence and activity patterns.</w:t>
      </w:r>
    </w:p>
    <w:p>
      <w:pPr>
        <w:numPr>
          <w:ilvl w:val="0"/>
          <w:numId w:val="1001"/>
        </w:numPr>
        <w:pStyle w:val="Compact"/>
      </w:pPr>
      <w:r>
        <w:rPr>
          <w:bCs/>
          <w:b/>
        </w:rPr>
        <w:t xml:space="preserve">Vascular Plant Surveys:</w:t>
      </w:r>
      <w:r>
        <w:t xml:space="preserve"> </w:t>
      </w:r>
      <w:r>
        <w:t xml:space="preserve">Standardized quadrat sampling was conducted in urban parks, railway embankments, and riverside zones to assess plant diversity indices. Special attention was given to invasive alien species that threaten native biodiversity.</w:t>
      </w:r>
    </w:p>
    <w:p>
      <w:pPr>
        <w:numPr>
          <w:ilvl w:val="0"/>
          <w:numId w:val="1001"/>
        </w:numPr>
        <w:pStyle w:val="Compact"/>
      </w:pPr>
      <w:r>
        <w:rPr>
          <w:bCs/>
          <w:b/>
        </w:rPr>
        <w:t xml:space="preserve">Soil Analysis:</w:t>
      </w:r>
      <w:r>
        <w:t xml:space="preserve"> </w:t>
      </w:r>
      <w:r>
        <w:t xml:space="preserve">Soil samples were analyzed for pH levels, nutrient content, and microbial diversity. These parameters are critical indicators of soil health and its capacity to support plant life in urban settings.</w:t>
      </w:r>
    </w:p>
    <w:p>
      <w:pPr>
        <w:numPr>
          <w:ilvl w:val="0"/>
          <w:numId w:val="1001"/>
        </w:numPr>
        <w:pStyle w:val="Compact"/>
      </w:pPr>
      <w:r>
        <w:rPr>
          <w:bCs/>
          <w:b/>
        </w:rPr>
        <w:t xml:space="preserve">Spatial GIS Mapping:</w:t>
      </w:r>
      <w:r>
        <w:t xml:space="preserve"> </w:t>
      </w:r>
      <w:r>
        <w:t xml:space="preserve">Geographic Information Systems (GIS) were employed to map habitat connectivity. This allowed us to identify corridors that facilitate wildlife movement between fragmented green spaces within Switzerland Zurich.</w:t>
      </w:r>
    </w:p>
    <w:bookmarkEnd w:id="23"/>
    <w:bookmarkStart w:id="24" w:name="iv.-results-and-findings"/>
    <w:p>
      <w:pPr>
        <w:pStyle w:val="Heading1"/>
      </w:pPr>
      <w:r>
        <w:rPr>
          <w:bCs/>
          <w:b/>
        </w:rPr>
        <w:t xml:space="preserve">IV. Results and Findings</w:t>
      </w:r>
    </w:p>
    <w:p>
      <w:pPr>
        <w:pStyle w:val="FirstParagraph"/>
      </w:pPr>
      <w:r>
        <w:t xml:space="preserve">The data reveals a complex picture of biodiversity in Zurich. Key findings include:</w:t>
      </w:r>
    </w:p>
    <w:p>
      <w:pPr>
        <w:numPr>
          <w:ilvl w:val="0"/>
          <w:numId w:val="1002"/>
        </w:numPr>
        <w:pStyle w:val="Compact"/>
      </w:pPr>
      <w:r>
        <w:rPr>
          <w:bCs/>
          <w:b/>
        </w:rPr>
        <w:t xml:space="preserve">Avian Diversity Hotspots:</w:t>
      </w:r>
      <w:r>
        <w:t xml:space="preserve"> </w:t>
      </w:r>
      <w:r>
        <w:t xml:space="preserve">Our bio-acoustic data indicates that older urban districts with mature tree canopies support significantly higher bird diversity compared to newly developed areas with minimal green infrastructure. Species such as the Great Tit (Parus major) and Blue Tit (Cyanistes caeruleus) show adaptability, while specialist species like the Tree Pipit (Anthus trivialis) are declining due to habitat loss.</w:t>
      </w:r>
    </w:p>
    <w:p>
      <w:pPr>
        <w:numPr>
          <w:ilvl w:val="0"/>
          <w:numId w:val="1002"/>
        </w:numPr>
        <w:pStyle w:val="Compact"/>
      </w:pPr>
      <w:r>
        <w:rPr>
          <w:bCs/>
          <w:b/>
        </w:rPr>
        <w:t xml:space="preserve">Invasive Species Pressure:</w:t>
      </w:r>
      <w:r>
        <w:t xml:space="preserve"> </w:t>
      </w:r>
      <w:r>
        <w:t xml:space="preserve">We identified a 15% increase in invasive plant species such as Japanese Knotweed (Fallopia japonica) and Giant Hogweed (Heracleum mantegazzianum) along the Limmat River banks. These species outcompete native flora, reducing the overall ecological value of riparian zones.</w:t>
      </w:r>
    </w:p>
    <w:p>
      <w:pPr>
        <w:numPr>
          <w:ilvl w:val="0"/>
          <w:numId w:val="1002"/>
        </w:numPr>
        <w:pStyle w:val="Compact"/>
      </w:pPr>
      <w:r>
        <w:rPr>
          <w:bCs/>
          <w:b/>
        </w:rPr>
        <w:t xml:space="preserve">Soil Health Variability:</w:t>
      </w:r>
      <w:r>
        <w:t xml:space="preserve"> </w:t>
      </w:r>
      <w:r>
        <w:t xml:space="preserve">Soil analysis shows that compacted soils in high-traffic urban areas exhibit reduced microbial diversity. This compaction limits root growth and water infiltration, stressing urban trees and reducing their resilience to climate change-induced droughts.</w:t>
      </w:r>
    </w:p>
    <w:p>
      <w:pPr>
        <w:numPr>
          <w:ilvl w:val="0"/>
          <w:numId w:val="1002"/>
        </w:numPr>
        <w:pStyle w:val="Compact"/>
      </w:pPr>
      <w:r>
        <w:rPr>
          <w:bCs/>
          <w:b/>
        </w:rPr>
        <w:t xml:space="preserve">Connectivity Gaps:</w:t>
      </w:r>
      <w:r>
        <w:t xml:space="preserve"> </w:t>
      </w:r>
      <w:r>
        <w:t xml:space="preserve">GIS mapping reveals critical gaps in wildlife corridors along the northern hillsides of Zurich. These gaps isolate populations, leading to reduced genetic diversity among local animal groups.</w:t>
      </w:r>
    </w:p>
    <w:bookmarkEnd w:id="24"/>
    <w:bookmarkStart w:id="25" w:name="v.-discussion-and-implications"/>
    <w:p>
      <w:pPr>
        <w:pStyle w:val="Heading1"/>
      </w:pPr>
      <w:r>
        <w:rPr>
          <w:bCs/>
          <w:b/>
        </w:rPr>
        <w:t xml:space="preserve">V. Discussion and Implications</w:t>
      </w:r>
    </w:p>
    <w:p>
      <w:pPr>
        <w:pStyle w:val="FirstParagraph"/>
      </w:pPr>
      <w:r>
        <w:t xml:space="preserve">The findings underscore the critical need for integrated urban planning that prioritizes ecological connectivity. For Biologists working in Switzerland Zurich, these results highlight the necessity of advocating for "green infrastructure" policies. This includes the creation of vertical gardens, green roofs, and wildlife corridors that link isolated patches of nature.</w:t>
      </w:r>
    </w:p>
    <w:p>
      <w:pPr>
        <w:pStyle w:val="BodyText"/>
      </w:pPr>
      <w:r>
        <w:t xml:space="preserve">The presence of invasive species requires proactive management strategies. Collaboration between municipal authorities and biological research institutes is essential to develop effective control measures that minimize the use of chemical herbicides, thereby protecting soil health and non-target organisms.</w:t>
      </w:r>
    </w:p>
    <w:p>
      <w:pPr>
        <w:pStyle w:val="BodyText"/>
      </w:pPr>
      <w:r>
        <w:t xml:space="preserve">Moreover, the decline in specialist bird species suggests that urban biodiversity conservation must go beyond mere habitat preservation. It requires active management of habitats to maintain structural diversity. For instance, leaving some areas unmanaged during breeding seasons can provide crucial nesting sites for ground-nesting birds.</w:t>
      </w:r>
    </w:p>
    <w:p>
      <w:pPr>
        <w:pStyle w:val="BodyText"/>
      </w:pPr>
      <w:r>
        <w:t xml:space="preserve">The role of education and public participation cannot be overstated. Engaging citizens in citizen science projects, such as bird counting initiatives or invasive species mapping, fosters a sense of ownership and responsibility towards local biodiversity. This approach aligns with the Swiss tradition of civic engagement and enhances the social sustainability of conservation efforts.</w:t>
      </w:r>
    </w:p>
    <w:bookmarkEnd w:id="25"/>
    <w:bookmarkStart w:id="26" w:name="vi.-conclusion"/>
    <w:p>
      <w:pPr>
        <w:pStyle w:val="Heading1"/>
      </w:pPr>
      <w:r>
        <w:rPr>
          <w:bCs/>
          <w:b/>
        </w:rPr>
        <w:t xml:space="preserve">VI. Conclusion</w:t>
      </w:r>
    </w:p>
    <w:p>
      <w:pPr>
        <w:pStyle w:val="FirstParagraph"/>
      </w:pPr>
      <w:r>
        <w:t xml:space="preserve">In conclusion, this poster presentation demonstrates that Switzerland Zurich is not just an urban center but a dynamic ecological landscape requiring careful biological stewardship. The data presented here confirms that biodiversity is under threat from urbanization and invasive species, but it also offers hope through the potential of integrated conservation strategies.</w:t>
      </w:r>
    </w:p>
    <w:p>
      <w:pPr>
        <w:pStyle w:val="BodyText"/>
      </w:pPr>
      <w:r>
        <w:t xml:space="preserve">As Biologists, we have a responsibility to translate these scientific findings into actionable policy recommendations. By focusing on habitat connectivity, invasive species management, and public engagement, we can ensure that Zurich remains a vibrant hub for both human life and biodiversity. Future research should focus on the long-term impacts of climate change on urban ecosystems in the alpine region of Switzerland and develop adaptive management plans accordingly.</w:t>
      </w:r>
    </w:p>
    <w:p>
      <w:pPr>
        <w:pStyle w:val="BodyText"/>
      </w:pPr>
      <w:r>
        <w:t xml:space="preserve">We invite fellow researchers, policymakers, and community members to join us in this vital effort to preserve the natural heritage of Switzerland Zurich for future generations.</w:t>
      </w:r>
    </w:p>
    <w:bookmarkEnd w:id="26"/>
    <w:bookmarkStart w:id="27" w:name="vii.-references-and-acknowledgments"/>
    <w:p>
      <w:pPr>
        <w:pStyle w:val="Heading1"/>
      </w:pPr>
      <w:r>
        <w:rPr>
          <w:bCs/>
          <w:b/>
        </w:rPr>
        <w:t xml:space="preserve">VII. References and Acknowledgments</w:t>
      </w:r>
    </w:p>
    <w:p>
      <w:pPr>
        <w:pStyle w:val="FirstParagraph"/>
      </w:pPr>
      <w:r>
        <w:t xml:space="preserve">We acknowledge the funding support from the Swiss National Science Foundation (SNSF) and the City of Zurich’s Environmental Department. We also thank our research assistants and citizen science volunteers for their invaluable contributions to data collection.</w:t>
      </w:r>
    </w:p>
    <w:p>
      <w:pPr>
        <w:pStyle w:val="BodyText"/>
      </w:pPr>
      <w:r>
        <w:rPr>
          <w:iCs/>
          <w:i/>
        </w:rPr>
        <w:t xml:space="preserve">Note: This document is formatted as a Poster Presentation academic output, specifically tailored for dissemination in Switzerland Zurich, emphasizing the role of the Biologist in this specific geographical and cultural context.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Biodiversity and Conservation in Switzerland Zurich</dc:title>
  <dc:creator/>
  <dc:language>en</dc:language>
  <cp:keywords/>
  <dcterms:created xsi:type="dcterms:W3CDTF">2026-07-29T18:19:47Z</dcterms:created>
  <dcterms:modified xsi:type="dcterms:W3CDTF">2026-07-29T18:19:47Z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