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Biologist</w:t>
      </w:r>
      <w:r>
        <w:t xml:space="preserve"> </w:t>
      </w:r>
      <w:r>
        <w:t xml:space="preserve">Poster</w:t>
      </w:r>
      <w:r>
        <w:t xml:space="preserve"> </w:t>
      </w:r>
      <w:r>
        <w:t xml:space="preserve">Presentation:</w:t>
      </w:r>
      <w:r>
        <w:t xml:space="preserve"> </w:t>
      </w:r>
      <w:r>
        <w:t xml:space="preserve">Los</w:t>
      </w:r>
      <w:r>
        <w:t xml:space="preserve"> </w:t>
      </w:r>
      <w:r>
        <w:t xml:space="preserve">Angeles</w:t>
      </w:r>
      <w:r>
        <w:t xml:space="preserve"> </w:t>
      </w:r>
      <w:r>
        <w:t xml:space="preserve">Ecosystems</w:t>
      </w:r>
    </w:p>
    <w:bookmarkStart w:id="20" w:name="Xffa5561e5bcb87ed66f44e5459d451245b7b441"/>
    <w:p>
      <w:pPr>
        <w:pStyle w:val="Heading1"/>
      </w:pPr>
      <w:r>
        <w:t xml:space="preserve">Urban Biodiversity and Resilience in Los Angeles: A Biologist’s Perspective</w:t>
      </w:r>
    </w:p>
    <w:p>
      <w:pPr>
        <w:pStyle w:val="FirstParagraph"/>
      </w:pPr>
      <w:r>
        <w:t xml:space="preserve">Strategies for Conservation Amidst Rapid Urbanization in the United States</w:t>
      </w:r>
    </w:p>
    <w:bookmarkEnd w:id="20"/>
    <w:p>
      <w:pPr>
        <w:pStyle w:val="BodyText"/>
      </w:pPr>
      <w:r>
        <w:rPr>
          <w:bCs/>
          <w:b/>
        </w:rPr>
        <w:t xml:space="preserve">Presentation by:</w:t>
      </w:r>
      <w:r>
        <w:t xml:space="preserve"> </w:t>
      </w:r>
      <w:r>
        <w:t xml:space="preserve">Dr. Elena Rodriguez, PhD in Ecology &amp; Environmental Biology</w:t>
      </w:r>
      <w:r>
        <w:br/>
      </w:r>
      <w:r>
        <w:rPr>
          <w:bCs/>
          <w:b/>
        </w:rPr>
        <w:t xml:space="preserve">Institution:</w:t>
      </w:r>
      <w:r>
        <w:t xml:space="preserve"> </w:t>
      </w:r>
      <w:r>
        <w:t xml:space="preserve">Institute for Urban Ecology Research</w:t>
      </w:r>
      <w:r>
        <w:br/>
      </w:r>
      <w:r>
        <w:rPr>
          <w:bCs/>
          <w:b/>
        </w:rPr>
        <w:t xml:space="preserve">Affiliation:</w:t>
      </w:r>
      <w:r>
        <w:t xml:space="preserve"> </w:t>
      </w:r>
      <w:r>
        <w:t xml:space="preserve">Los Angeles Metropolitan Area, United States</w:t>
      </w:r>
      <w:r>
        <w:br/>
      </w:r>
      <w:r>
        <w:t xml:space="preserve">Date: October 2023</w:t>
      </w:r>
      <w:r>
        <w:br/>
      </w:r>
      <w:r>
        <w:br/>
      </w:r>
    </w:p>
    <w:bookmarkStart w:id="21" w:name="introduction-objectives"/>
    <w:p>
      <w:pPr>
        <w:pStyle w:val="Heading2"/>
      </w:pPr>
      <w:r>
        <w:t xml:space="preserve">Introduction &amp; Objectives</w:t>
      </w:r>
    </w:p>
    <w:p>
      <w:pPr>
        <w:pStyle w:val="FirstParagraph"/>
      </w:pPr>
      <w:r>
        <w:t xml:space="preserve">The Los Angeles metropolitan area represents a unique biological frontier within the United States. As one of the most densely populated urban centers in the nation, it presents a complex challenge for biologists aiming to understand and mitigate biodiversity loss amidst rapid development. This poster presentation outlines key findings from our longitudinal study on native species resilience in Southern California.</w:t>
      </w:r>
    </w:p>
    <w:p>
      <w:pPr>
        <w:pStyle w:val="BodyText"/>
      </w:pPr>
      <w:r>
        <w:t xml:space="preserve">Our primary objective is to evaluate how urban fragmentation affects local flora and fauna populations. Specifically, we focus on the chaparral ecosystems that are historically significant to the region but are increasingly encroached upon by suburban expansion. By understanding these dynamics, we aim to provide actionable data for city planners and conservationists operating in Los Angeles.</w:t>
      </w:r>
    </w:p>
    <w:p>
      <w:pPr>
        <w:pStyle w:val="BodyText"/>
      </w:pPr>
      <w:r>
        <w:rPr>
          <w:bCs/>
          <w:b/>
        </w:rPr>
        <w:t xml:space="preserve">Key Question:</w:t>
      </w:r>
      <w:r>
        <w:t xml:space="preserve"> </w:t>
      </w:r>
      <w:r>
        <w:t xml:space="preserve">Can urban green corridors effectively sustain native pollinator populations in high-density zones of Los Angeles?</w:t>
      </w:r>
    </w:p>
    <w:bookmarkEnd w:id="21"/>
    <w:bookmarkStart w:id="22" w:name="biological-significance"/>
    <w:p>
      <w:pPr>
        <w:pStyle w:val="Heading2"/>
      </w:pPr>
      <w:r>
        <w:t xml:space="preserve">Biological Significance</w:t>
      </w:r>
    </w:p>
    <w:p>
      <w:pPr>
        <w:pStyle w:val="FirstParagraph"/>
      </w:pPr>
      <w:r>
        <w:t xml:space="preserve">The role of a modern biologist extends beyond observation; it involves active stewardship. In the context of the United States, where environmental policies vary significantly by state and municipality, local biological data is crucial. Los Angeles serves as a microcosm for other major American cities facing similar ecological pressures. Understanding the specific needs of local species—such as the California Condor or native bee species—helps shape broader national conservation strategies.</w:t>
      </w:r>
    </w:p>
    <w:bookmarkEnd w:id="22"/>
    <w:bookmarkStart w:id="23" w:name="methodology"/>
    <w:p>
      <w:pPr>
        <w:pStyle w:val="Heading2"/>
      </w:pPr>
      <w:r>
        <w:t xml:space="preserve">Methodology</w:t>
      </w:r>
    </w:p>
    <w:p>
      <w:pPr>
        <w:pStyle w:val="FirstParagraph"/>
      </w:pPr>
      <w:r>
        <w:t xml:space="preserve">To assess the health of urban ecosystems, our research team utilized a multi-faceted approach combining field surveys with remote sensing technology. Over a period of three years, we monitored 50 distinct sites across Los Angeles County, ranging from Griffith Park to the coastal bluffs of Malibu.</w:t>
      </w:r>
    </w:p>
    <w:p>
      <w:pPr>
        <w:pStyle w:val="BodyText"/>
      </w:pPr>
      <w:r>
        <w:t xml:space="preserve">[Figure 1: Map of Sampling Sites in Los Angeles County]</w:t>
      </w:r>
    </w:p>
    <w:p>
      <w:pPr>
        <w:pStyle w:val="BodyText"/>
      </w:pPr>
      <w:r>
        <w:t xml:space="preserve">Data collection involved:</w:t>
      </w:r>
    </w:p>
    <w:p>
      <w:pPr>
        <w:numPr>
          <w:ilvl w:val="0"/>
          <w:numId w:val="1001"/>
        </w:numPr>
        <w:pStyle w:val="Compact"/>
      </w:pPr>
      <w:r>
        <w:rPr>
          <w:bCs/>
          <w:b/>
        </w:rPr>
        <w:t xml:space="preserve">Citizen Science Integration:</w:t>
      </w:r>
      <w:r>
        <w:t xml:space="preserve"> </w:t>
      </w:r>
      <w:r>
        <w:t xml:space="preserve">Engaging local communities to report species sightings via mobile applications, thereby increasing data volume and public awareness.</w:t>
      </w:r>
    </w:p>
    <w:p>
      <w:pPr>
        <w:numPr>
          <w:ilvl w:val="0"/>
          <w:numId w:val="1001"/>
        </w:numPr>
        <w:pStyle w:val="Compact"/>
      </w:pPr>
      <w:r>
        <w:br/>
      </w:r>
      <w:r>
        <w:rPr>
          <w:bCs/>
          <w:b/>
        </w:rPr>
        <w:t xml:space="preserve">EDNA Analysis:</w:t>
      </w:r>
      <w:r>
        <w:br/>
      </w:r>
      <w:r>
        <w:t xml:space="preserve">Sampling soil and water sources for environmental DNA to detect presence of rare amphibians and reptiles without direct observation.</w:t>
      </w:r>
    </w:p>
    <w:p>
      <w:pPr>
        <w:numPr>
          <w:ilvl w:val="0"/>
          <w:numId w:val="1001"/>
        </w:numPr>
        <w:pStyle w:val="Compact"/>
      </w:pPr>
      <w:r>
        <w:br/>
      </w:r>
      <w:r>
        <w:rPr>
          <w:bCs/>
          <w:b/>
        </w:rPr>
        <w:t xml:space="preserve">Spatial Mapping:</w:t>
      </w:r>
      <w:r>
        <w:t xml:space="preserve">&lt;br/&gt;Using GIS mapping to correlate vegetation density with urban heat island effects.</w:t>
      </w:r>
    </w:p>
    <w:bookmarkEnd w:id="23"/>
    <w:bookmarkStart w:id="24" w:name="preliminary-data-analysis"/>
    <w:p>
      <w:pPr>
        <w:pStyle w:val="Heading2"/>
      </w:pPr>
      <w:r>
        <w:t xml:space="preserve">Preliminary Data Analysis</w:t>
      </w:r>
    </w:p>
    <w:p>
      <w:pPr>
        <w:pStyle w:val="FirstParagraph"/>
      </w:pPr>
      <w:r>
        <w:t xml:space="preserve">Preliminary results indicate a strong correlation between the presence of native plant species and pollinator diversity. Sites with higher percentages of indigenous chaparral vegetation showed a 40% increase in bee and butterfly activity compared to sites dominated by invasive grasses.</w:t>
      </w:r>
    </w:p>
    <w:p>
      <w:pPr>
        <w:pStyle w:val="BodyText"/>
      </w:pPr>
      <w:r>
        <w:t xml:space="preserve">[Figure 2: Graph showing Pollinator Diversity vs. Native Vegetation Coverage]</w:t>
      </w:r>
    </w:p>
    <w:p>
      <w:pPr>
        <w:pStyle w:val="BodyText"/>
      </w:pPr>
      <w:r>
        <w:t xml:space="preserve">This data underscores the importance of "rewilding" urban spaces in Los Angeles. It suggests that simple interventions, such as planting native species in residential gardens and public parks, can have a compounded positive effect on regional biodiversity.</w:t>
      </w:r>
    </w:p>
    <w:bookmarkEnd w:id="24"/>
    <w:bookmarkStart w:id="25" w:name="diskussion-implications"/>
    <w:p>
      <w:pPr>
        <w:pStyle w:val="Heading2"/>
      </w:pPr>
      <w:r>
        <w:t xml:space="preserve">Diskussion &amp; Implications</w:t>
      </w:r>
    </w:p>
    <w:p>
      <w:pPr>
        <w:pStyle w:val="FirstParagraph"/>
      </w:pPr>
      <w:r>
        <w:t xml:space="preserve">The findings from this study highlight the critical intersection of urban planning and biological conservation. For biologists working in Los Angeles, the challenge is not just preserving large wilderness areas like Channel Islands National Park, but also integrating ecological principles into the daily fabric of city life.</w:t>
      </w:r>
    </w:p>
    <w:p>
      <w:pPr>
        <w:pStyle w:val="BodyText"/>
      </w:pPr>
      <w:r>
        <w:rPr>
          <w:bCs/>
          <w:b/>
        </w:rPr>
        <w:t xml:space="preserve">Policy Recommendations:</w:t>
      </w:r>
    </w:p>
    <w:p>
      <w:pPr>
        <w:numPr>
          <w:ilvl w:val="0"/>
          <w:numId w:val="1002"/>
        </w:numPr>
        <w:pStyle w:val="Compact"/>
      </w:pPr>
      <w:r>
        <w:t xml:space="preserve">Mandate native landscaping for new municipal buildings in Los Angeles.</w:t>
      </w:r>
    </w:p>
    <w:p>
      <w:pPr>
        <w:numPr>
          <w:ilvl w:val="0"/>
          <w:numId w:val="1002"/>
        </w:numPr>
        <w:pStyle w:val="Compact"/>
      </w:pPr>
      <w:r>
        <w:t xml:space="preserve">Create "Wildlife Corridors" connecting fragmented habitats to allow genetic exchange among animal populations.</w:t>
      </w:r>
    </w:p>
    <w:p>
      <w:pPr>
        <w:numPr>
          <w:ilvl w:val="0"/>
          <w:numId w:val="1002"/>
        </w:numPr>
        <w:pStyle w:val="Compact"/>
      </w:pPr>
      <w:r>
        <w:t xml:space="preserve">Increase funding for biological monitoring programs within city agencies.</w:t>
      </w:r>
    </w:p>
    <w:p>
      <w:pPr>
        <w:pStyle w:val="FirstParagraph"/>
      </w:pPr>
      <w:r>
        <w:t xml:space="preserve">The role of the biologist in this context is pivotal. We act as translators between scientific data and policy-making. By demonstrating that biodiversity enhances human well-being—through air purification, mental health benefits, and climate resilience—we can foster greater support for conservation efforts in the United States.</w:t>
      </w:r>
    </w:p>
    <w:p>
      <w:pPr>
        <w:pStyle w:val="BodyText"/>
      </w:pPr>
      <w:r>
        <w:rPr>
          <w:bCs/>
          <w:b/>
        </w:rPr>
        <w:t xml:space="preserve">Conclusion:</w:t>
      </w:r>
      <w:r>
        <w:br/>
      </w:r>
      <w:r>
        <w:t xml:space="preserve">Sustainable urban development in Los Angeles is achievable. It requires a shift from viewing nature as separate from the city to integrating it as a fundamental component of urban infrastructure.</w:t>
      </w:r>
    </w:p>
    <w:bookmarkEnd w:id="25"/>
    <w:bookmarkStart w:id="26" w:name="acknowledgments"/>
    <w:p>
      <w:pPr>
        <w:pStyle w:val="Heading2"/>
      </w:pPr>
      <w:r>
        <w:t xml:space="preserve">Acknowledgments</w:t>
      </w:r>
    </w:p>
    <w:p>
      <w:pPr>
        <w:pStyle w:val="FirstParagraph"/>
      </w:pPr>
      <w:r>
        <w:t xml:space="preserve">We thank the local community groups, university partners, and grant funding bodies that supported this research in Los Angeles.</w:t>
      </w:r>
    </w:p>
    <w:bookmarkEnd w:id="26"/>
    <w:bookmarkStart w:id="27" w:name="references"/>
    <w:p>
      <w:pPr>
        <w:pStyle w:val="Heading2"/>
      </w:pPr>
      <w:r>
        <w:t xml:space="preserve">References</w:t>
      </w:r>
    </w:p>
    <w:p>
      <w:pPr>
        <w:pStyle w:val="FirstParagraph"/>
      </w:pPr>
      <w:r>
        <w:br/>
      </w:r>
      <w:r>
        <w:t xml:space="preserve">-background-color: #ffffff; /* Ensure background is white for references section if needed */</w:t>
      </w:r>
    </w:p>
    <w:bookmarkEnd w:id="27"/>
    <w:p>
      <w:pPr>
        <w:pStyle w:val="BodyText"/>
      </w:pPr>
      <w:r>
        <w:t xml:space="preserve">© 2023 Institute for Urban Ecology Research. Presented at the Annual Biological Sciences Symposium.</w:t>
      </w:r>
      <w:r>
        <w:br/>
      </w:r>
      <w:r>
        <w:t xml:space="preserve">Location: Los Angeles, United States of America.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Biologist Poster Presentation: Los Angeles Ecosystems</dc:title>
  <dc:creator/>
  <dc:language>en</dc:language>
  <cp:keywords/>
  <dcterms:created xsi:type="dcterms:W3CDTF">2026-07-29T16:27:56Z</dcterms:created>
  <dcterms:modified xsi:type="dcterms:W3CDTF">2026-07-29T16:27:56Z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