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Research</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7b43fc25aaec2e93325e8400fe62fed1156a438"/>
    <w:p>
      <w:pPr>
        <w:pStyle w:val="Heading1"/>
      </w:pPr>
      <w:r>
        <w:t xml:space="preserve">Biodiversity Conservation and Urban Resilience in the Mekong Delta Region: A Case Study of Vietnam Ho Chi Minh City</w:t>
      </w:r>
    </w:p>
    <w:p>
      <w:pPr>
        <w:pStyle w:val="FirstParagraph"/>
      </w:pPr>
      <w:r>
        <w:rPr>
          <w:bCs/>
          <w:b/>
        </w:rPr>
        <w:t xml:space="preserve">Affiliation:</w:t>
      </w:r>
      <w:r>
        <w:t xml:space="preserve"> </w:t>
      </w:r>
      <w:r>
        <w:t xml:space="preserve">Department of Ecology and Environmental Biology, University of Natural Sciences, Vietnam Ho Chi Minh City</w:t>
      </w:r>
      <w:r>
        <w:br/>
      </w:r>
      <w:r>
        <w:rPr>
          <w:bCs/>
          <w:b/>
        </w:rPr>
        <w:t xml:space="preserve">Presentation Date:</w:t>
      </w:r>
      <w:r>
        <w:t xml:space="preserve"> </w:t>
      </w:r>
      <w:r>
        <w:t xml:space="preserve">October 2023</w:t>
      </w:r>
      <w:r>
        <w:br/>
      </w:r>
      <w:r>
        <w:rPr>
          <w:bCs/>
          <w:b/>
        </w:rPr>
        <w:t xml:space="preserve">Contact:</w:t>
      </w:r>
      <w:r>
        <w:t xml:space="preserve"> </w:t>
      </w:r>
      <w:r>
        <w:t xml:space="preserve">researcher@biomail.vnu.edu.vn</w:t>
      </w:r>
    </w:p>
    <w:bookmarkStart w:id="20" w:name="i.-introduction"/>
    <w:p>
      <w:pPr>
        <w:pStyle w:val="Heading2"/>
      </w:pPr>
      <w:r>
        <w:t xml:space="preserve">I. Introduction</w:t>
      </w:r>
    </w:p>
    <w:p>
      <w:pPr>
        <w:pStyle w:val="FirstParagraph"/>
      </w:pPr>
      <w:r>
        <w:t xml:space="preserve">The rapid urbanization of</w:t>
      </w:r>
      <w:r>
        <w:t xml:space="preserve"> </w:t>
      </w:r>
      <w:r>
        <w:rPr>
          <w:bCs/>
          <w:b/>
        </w:rPr>
        <w:t xml:space="preserve">Vietnam Ho Chi Minh City</w:t>
      </w:r>
      <w:r>
        <w:t xml:space="preserve">, formerly known as Saigon, has created a complex paradox for biological sciences. As the economic engine of the country, this metropolis has experienced exponential growth in infrastructure and population density over the last two decades. However, this development poses significant threats to local biodiversity and ecological stability. This poster presentation outlines recent research conducted by a dedicated</w:t>
      </w:r>
      <w:r>
        <w:t xml:space="preserve"> </w:t>
      </w:r>
      <w:r>
        <w:rPr>
          <w:bCs/>
          <w:b/>
        </w:rPr>
        <w:t xml:space="preserve">Biologist</w:t>
      </w:r>
      <w:r>
        <w:t xml:space="preserve"> </w:t>
      </w:r>
      <w:r>
        <w:t xml:space="preserve">focusing on urban ecology, specifically examining how native flora and fauna adapt to anthropogenic pressures within the dense urban fabric of</w:t>
      </w:r>
      <w:r>
        <w:t xml:space="preserve"> </w:t>
      </w:r>
      <w:r>
        <w:rPr>
          <w:bCs/>
          <w:b/>
        </w:rPr>
        <w:t xml:space="preserve">Vietnam Ho Chi Minh City</w:t>
      </w:r>
      <w:r>
        <w:t xml:space="preserve">.</w:t>
      </w:r>
    </w:p>
    <w:p>
      <w:pPr>
        <w:pStyle w:val="BodyText"/>
      </w:pPr>
      <w:r>
        <w:t xml:space="preserve">The primary objective of this study is to identify critical biodiversity hotspots within the city limits that remain resilient despite heavy human interference. By mapping these zones, we aim to provide actionable data for urban planners and policymakers, ensuring that future development integrates ecological preservation rather than erasing it. This research is particularly vital given</w:t>
      </w:r>
      <w:r>
        <w:t xml:space="preserve"> </w:t>
      </w:r>
      <w:r>
        <w:rPr>
          <w:bCs/>
          <w:b/>
        </w:rPr>
        <w:t xml:space="preserve">Vietnam Ho Chi Minh City</w:t>
      </w:r>
      <w:r>
        <w:t xml:space="preserve">'s unique geographical position in the Mekong Delta region, which serves as a critical buffer against climate change and sea-level rise.</w:t>
      </w:r>
    </w:p>
    <w:bookmarkEnd w:id="20"/>
    <w:bookmarkStart w:id="21" w:name="ii.-methodology"/>
    <w:p>
      <w:pPr>
        <w:pStyle w:val="Heading2"/>
      </w:pPr>
      <w:r>
        <w:t xml:space="preserve">II. Methodology</w:t>
      </w:r>
    </w:p>
    <w:p>
      <w:pPr>
        <w:pStyle w:val="FirstParagraph"/>
      </w:pPr>
      <w:r>
        <w:t xml:space="preserve">To achieve a comprehensive understanding of the urban ecosystem, our research team employed a mixed-methods approach combining field surveys with remote sensing technology. As the lead</w:t>
      </w:r>
      <w:r>
        <w:t xml:space="preserve"> </w:t>
      </w:r>
      <w:r>
        <w:rPr>
          <w:bCs/>
          <w:b/>
        </w:rPr>
        <w:t xml:space="preserve">Biologist</w:t>
      </w:r>
      <w:r>
        <w:t xml:space="preserve">, I oversaw three distinct phases of data collection:</w:t>
      </w:r>
    </w:p>
    <w:p>
      <w:pPr>
        <w:numPr>
          <w:ilvl w:val="0"/>
          <w:numId w:val="1001"/>
        </w:numPr>
        <w:pStyle w:val="Compact"/>
      </w:pPr>
      <w:r>
        <w:rPr>
          <w:bCs/>
          <w:b/>
        </w:rPr>
        <w:t xml:space="preserve">Spatial Analysis:</w:t>
      </w:r>
      <w:r>
        <w:t xml:space="preserve"> </w:t>
      </w:r>
      <w:r>
        <w:t xml:space="preserve">We utilized satellite imagery and GIS mapping to identify green cover changes in</w:t>
      </w:r>
    </w:p>
    <w:p>
      <w:pPr>
        <w:numPr>
          <w:ilvl w:val="0"/>
          <w:numId w:val="1000"/>
        </w:numPr>
        <w:pStyle w:val="Compact"/>
      </w:pPr>
      <w:r>
        <w:t xml:space="preserve">Vietnam Ho Chi Minh City</w:t>
      </w:r>
    </w:p>
    <w:p>
      <w:pPr>
        <w:numPr>
          <w:ilvl w:val="0"/>
          <w:numId w:val="1001"/>
        </w:numPr>
        <w:pStyle w:val="Compact"/>
      </w:pPr>
      <w:r>
        <w:rPr>
          <w:bCs/>
          <w:b/>
        </w:rPr>
        <w:t xml:space="preserve">Biodiversity Surveys:</w:t>
      </w:r>
      <w:r>
        <w:t xml:space="preserve"> </w:t>
      </w:r>
      <w:r>
        <w:t xml:space="preserve">Systematic transect walks were conducted across ten diverse sites, ranging from the historic urban core of</w:t>
      </w:r>
      <w:r>
        <w:t xml:space="preserve"> </w:t>
      </w:r>
      <w:r>
        <w:rPr>
          <w:bCs/>
          <w:b/>
        </w:rPr>
        <w:t xml:space="preserve">Vietnam Ho Chi Minh City</w:t>
      </w:r>
      <w:r>
        <w:t xml:space="preserve"> </w:t>
      </w:r>
      <w:r>
        <w:t xml:space="preserve">to emerging suburban green belts. We recorded species richness for birds, insects (particularly pollinators), and vascular plants.</w:t>
      </w:r>
    </w:p>
    <w:p>
      <w:pPr>
        <w:numPr>
          <w:ilvl w:val="0"/>
          <w:numId w:val="1001"/>
        </w:numPr>
        <w:pStyle w:val="Compact"/>
      </w:pPr>
      <w:r>
        <w:rPr>
          <w:bCs/>
          <w:b/>
        </w:rPr>
        <w:t xml:space="preserve">Socio-Ecological Interviews:</w:t>
      </w:r>
      <w:r>
        <w:t xml:space="preserve"> </w:t>
      </w:r>
      <w:r>
        <w:t xml:space="preserve">To understand the human dimension of biological conservation, we interviewed local residents and community leaders regarding their engagement with urban nature.</w:t>
      </w:r>
    </w:p>
    <w:p>
      <w:pPr>
        <w:pStyle w:val="FirstParagraph"/>
      </w:pPr>
      <w:r>
        <w:t xml:space="preserve">Data was analyzed using statistical software to correlate species density with variables such as temperature, pollution levels, and proximity to water bodies. This rigorous scientific methodology ensures that our findings are not merely observational but statistically significant.</w:t>
      </w:r>
    </w:p>
    <w:bookmarkEnd w:id="21"/>
    <w:bookmarkStart w:id="22" w:name="iii.-key-findings"/>
    <w:p>
      <w:pPr>
        <w:pStyle w:val="Heading2"/>
      </w:pPr>
      <w:r>
        <w:t xml:space="preserve">III. Key Findings</w:t>
      </w:r>
    </w:p>
    <w:p>
      <w:pPr>
        <w:pStyle w:val="FirstParagraph"/>
      </w:pPr>
      <w:r>
        <w:t xml:space="preserve">The data collected reveals surprising resilience within the biological systems of</w:t>
      </w:r>
      <w:r>
        <w:t xml:space="preserve"> </w:t>
      </w:r>
      <w:r>
        <w:rPr>
          <w:bCs/>
          <w:b/>
        </w:rPr>
        <w:t xml:space="preserve">Vietnam Ho Chi Minh City</w:t>
      </w:r>
      <w:r>
        <w:t xml:space="preserve">. The following key results were identified:</w:t>
      </w:r>
    </w:p>
    <w:p>
      <w:pPr>
        <w:numPr>
          <w:ilvl w:val="0"/>
          <w:numId w:val="1002"/>
        </w:numPr>
        <w:pStyle w:val="Compact"/>
      </w:pPr>
      <w:r>
        <w:rPr>
          <w:bCs/>
          <w:b/>
        </w:rPr>
        <w:t xml:space="preserve">Pollinator Hotspots:</w:t>
      </w:r>
      <w:r>
        <w:t xml:space="preserve"> </w:t>
      </w:r>
      <w:r>
        <w:t xml:space="preserve">Contrary to expectations, urban gardens in districts such as District 2 and Phu My Hung harbor higher densities of native bee species than some rural agricultural zones. This suggests that well-maintained private green spaces serve as crucial refuges for pollinators essential for regional food security.</w:t>
      </w:r>
    </w:p>
    <w:p>
      <w:pPr>
        <w:numPr>
          <w:ilvl w:val="0"/>
          <w:numId w:val="1002"/>
        </w:numPr>
        <w:pStyle w:val="Compact"/>
      </w:pPr>
      <w:r>
        <w:rPr>
          <w:bCs/>
          <w:b/>
        </w:rPr>
        <w:t xml:space="preserve">Avian Adaptation:</w:t>
      </w:r>
      <w:r>
        <w:t xml:space="preserve"> </w:t>
      </w:r>
      <w:r>
        <w:t xml:space="preserve">We observed a shift in avian populations. While generalist species thrive, specialist bird species linked to old-growth forests are declining rapidly. However, wetland areas along the Saigon River continue to support migratory waterbirds, highlighting their importance as biological corridors.</w:t>
      </w:r>
    </w:p>
    <w:p>
      <w:pPr>
        <w:numPr>
          <w:ilvl w:val="0"/>
          <w:numId w:val="1002"/>
        </w:numPr>
        <w:pStyle w:val="Compact"/>
      </w:pPr>
      <w:r>
        <w:rPr>
          <w:bCs/>
          <w:b/>
        </w:rPr>
        <w:t xml:space="preserve">The "Heat Island" Effect on Flora:</w:t>
      </w:r>
      <w:r>
        <w:t xml:space="preserve"> </w:t>
      </w:r>
      <w:r>
        <w:t xml:space="preserve">Our analysis shows that certain indigenous tree species in</w:t>
      </w:r>
      <w:r>
        <w:t xml:space="preserve"> </w:t>
      </w:r>
      <w:r>
        <w:rPr>
          <w:bCs/>
          <w:b/>
        </w:rPr>
        <w:t xml:space="preserve">Vietnam Ho Chi Minh City</w:t>
      </w:r>
      <w:r>
        <w:t xml:space="preserve"> </w:t>
      </w:r>
      <w:r>
        <w:t xml:space="preserve">are showing signs of thermal stress. The removal of canopy cover in the city center has led to microclimate changes that threaten understory biodiversity.</w:t>
      </w:r>
    </w:p>
    <w:bookmarkEnd w:id="22"/>
    <w:bookmarkStart w:id="23" w:name="iv.-discussion-and-implications"/>
    <w:p>
      <w:pPr>
        <w:pStyle w:val="Heading2"/>
      </w:pPr>
      <w:r>
        <w:t xml:space="preserve">IV. Discussion and Implications</w:t>
      </w:r>
    </w:p>
    <w:p>
      <w:pPr>
        <w:pStyle w:val="FirstParagraph"/>
      </w:pPr>
      <w:r>
        <w:t xml:space="preserve">The findings presented here underscore the critical role that individual</w:t>
      </w:r>
      <w:r>
        <w:t xml:space="preserve"> </w:t>
      </w:r>
      <w:r>
        <w:rPr>
          <w:bCs/>
          <w:b/>
        </w:rPr>
        <w:t xml:space="preserve">Biologist</w:t>
      </w:r>
      <w:r>
        <w:t xml:space="preserve">s play in bridging the gap between scientific inquiry and urban policy. The resilience observed in certain sectors of</w:t>
      </w:r>
      <w:r>
        <w:t xml:space="preserve"> </w:t>
      </w:r>
      <w:r>
        <w:rPr>
          <w:bCs/>
          <w:b/>
        </w:rPr>
        <w:t xml:space="preserve">Vietnam Ho Chi Minh City</w:t>
      </w:r>
      <w:r>
        <w:t xml:space="preserve"> </w:t>
      </w:r>
      <w:r>
        <w:t xml:space="preserve">demonstrates that biodiversity is not lost entirely but is fragmented. Without strategic intervention, these fragments may become too isolated to sustain viable populations.</w:t>
      </w:r>
    </w:p>
    <w:p>
      <w:pPr>
        <w:pStyle w:val="BodyText"/>
      </w:pPr>
      <w:r>
        <w:t xml:space="preserve">The decline of specialist species indicates an urgent need for "green corridors." Connecting isolated parks and gardens can allow wildlife to migrate safely across the city. This concept of ecological connectivity is particularly relevant in</w:t>
      </w:r>
      <w:r>
        <w:t xml:space="preserve"> </w:t>
      </w:r>
      <w:r>
        <w:rPr>
          <w:bCs/>
          <w:b/>
        </w:rPr>
        <w:t xml:space="preserve">Vietnam Ho Chi Minh City</w:t>
      </w:r>
      <w:r>
        <w:t xml:space="preserve">, where land use competition is fierce. By integrating biological data into urban planning, we can advocate for policies that protect these connections.</w:t>
      </w:r>
    </w:p>
    <w:p>
      <w:pPr>
        <w:pStyle w:val="BodyText"/>
      </w:pPr>
      <w:r>
        <w:t xml:space="preserve">Furthermore, the role of local communities cannot be overstated. The high density of pollinators in private gardens suggests that citizen science and community-based conservation are powerful tools. A</w:t>
      </w:r>
      <w:r>
        <w:t xml:space="preserve"> </w:t>
      </w:r>
      <w:r>
        <w:rPr>
          <w:bCs/>
          <w:b/>
        </w:rPr>
        <w:t xml:space="preserve">Biologist</w:t>
      </w:r>
      <w:r>
        <w:t xml:space="preserve"> </w:t>
      </w:r>
      <w:r>
        <w:t xml:space="preserve">must not only study nature but also educate the public on how small actions, such as planting native species, contribute to larger ecological networks.</w:t>
      </w:r>
    </w:p>
    <w:bookmarkEnd w:id="23"/>
    <w:bookmarkStart w:id="24" w:name="v.-conclusion"/>
    <w:p>
      <w:pPr>
        <w:pStyle w:val="Heading2"/>
      </w:pPr>
      <w:r>
        <w:t xml:space="preserve">V. Conclusion</w:t>
      </w:r>
    </w:p>
    <w:p>
      <w:pPr>
        <w:pStyle w:val="FirstParagraph"/>
      </w:pPr>
      <w:r>
        <w:t xml:space="preserve">In conclusion, this poster presentation highlights the urgent need for a nuanced approach to urban development in</w:t>
      </w:r>
      <w:r>
        <w:t xml:space="preserve"> </w:t>
      </w:r>
      <w:r>
        <w:rPr>
          <w:bCs/>
          <w:b/>
        </w:rPr>
        <w:t xml:space="preserve">Vietnam Ho Chi Minh City</w:t>
      </w:r>
      <w:r>
        <w:t xml:space="preserve">. The city is not just a concrete jungle but a complex biological system that requires careful stewardship. Our research demonstrates that while challenges are significant, biodiversity persists and can be enhanced through targeted conservation efforts.</w:t>
      </w:r>
    </w:p>
    <w:p>
      <w:pPr>
        <w:pStyle w:val="BodyText"/>
      </w:pPr>
      <w:r>
        <w:t xml:space="preserve">We call upon stakeholders in</w:t>
      </w:r>
      <w:r>
        <w:t xml:space="preserve"> </w:t>
      </w:r>
      <w:r>
        <w:rPr>
          <w:bCs/>
          <w:b/>
        </w:rPr>
        <w:t xml:space="preserve">Vietnam Ho Chi Minh City</w:t>
      </w:r>
      <w:r>
        <w:t xml:space="preserve"> </w:t>
      </w:r>
      <w:r>
        <w:t xml:space="preserve">to adopt these findings into the city's master plan. This includes mandating green infrastructure in new developments, protecting remaining wetlands, and promoting native plant landscaping. The role of the</w:t>
      </w:r>
      <w:r>
        <w:t xml:space="preserve"> </w:t>
      </w:r>
      <w:r>
        <w:rPr>
          <w:bCs/>
          <w:b/>
        </w:rPr>
        <w:t xml:space="preserve">Biologist</w:t>
      </w:r>
      <w:r>
        <w:t xml:space="preserve"> </w:t>
      </w:r>
      <w:r>
        <w:t xml:space="preserve">is to provide the evidence base for these decisions, ensuring that economic growth does not come at the expense of ecological collapse.</w:t>
      </w:r>
    </w:p>
    <w:p>
      <w:pPr>
        <w:pStyle w:val="BodyText"/>
      </w:pPr>
      <w:r>
        <w:t xml:space="preserve">Further research is needed to monitor long-term trends and assess the effectiveness of proposed green corridors. However, this initial study provides a strong foundation for sustainable urban biology in one of Southeast Asia's most dynamic cities.</w:t>
      </w:r>
    </w:p>
    <w:bookmarkEnd w:id="24"/>
    <w:bookmarkStart w:id="25" w:name="vi.-acknowledgments"/>
    <w:p>
      <w:pPr>
        <w:pStyle w:val="Heading2"/>
      </w:pPr>
      <w:r>
        <w:t xml:space="preserve">VI. Acknowledgments</w:t>
      </w:r>
    </w:p>
    <w:p>
      <w:pPr>
        <w:pStyle w:val="FirstParagraph"/>
      </w:pPr>
      <w:r>
        <w:t xml:space="preserve">We wish to thank the local community groups in</w:t>
      </w:r>
      <w:r>
        <w:t xml:space="preserve"> </w:t>
      </w:r>
      <w:r>
        <w:rPr>
          <w:bCs/>
          <w:b/>
        </w:rPr>
        <w:t xml:space="preserve">Vietnam Ho Chi Minh City</w:t>
      </w:r>
      <w:r>
        <w:t xml:space="preserve"> </w:t>
      </w:r>
      <w:r>
        <w:t xml:space="preserve">who assisted with fieldwork, as well as the faculty members who provided mentorship and technical support. Special gratitude is extended to the students who joined this biological expedition, proving that future generations are committed to preserving our natural heritage.</w:t>
      </w:r>
    </w:p>
    <w:bookmarkEnd w:id="25"/>
    <w:bookmarkStart w:id="26" w:name="vii.-selected-references"/>
    <w:p>
      <w:pPr>
        <w:pStyle w:val="Heading2"/>
      </w:pPr>
      <w:r>
        <w:t xml:space="preserve">VII. Selected References</w:t>
      </w:r>
    </w:p>
    <w:p>
      <w:pPr>
        <w:numPr>
          <w:ilvl w:val="0"/>
          <w:numId w:val="1003"/>
        </w:numPr>
        <w:pStyle w:val="Compact"/>
      </w:pPr>
      <w:r>
        <w:t xml:space="preserve">Nguyen, T., &amp; Le, H. (2021). Urban Green Spaces and Biodiversity in Southeast Asian Megacities. Journal of Tropical Ecology.</w:t>
      </w:r>
    </w:p>
    <w:p>
      <w:pPr>
        <w:numPr>
          <w:ilvl w:val="0"/>
          <w:numId w:val="1003"/>
        </w:numPr>
        <w:pStyle w:val="Compact"/>
      </w:pPr>
      <w:r>
        <w:t xml:space="preserve">Government of Vietnam Ho Chi Minh City. (2019). Master Plan for Sustainable Urban Development through 2030.</w:t>
      </w:r>
    </w:p>
    <w:p>
      <w:pPr>
        <w:numPr>
          <w:ilvl w:val="0"/>
          <w:numId w:val="1003"/>
        </w:numPr>
        <w:pStyle w:val="Compact"/>
      </w:pPr>
      <w:r>
        <w:t xml:space="preserve">Smith, J., &amp; Tran, K. (2022). The Role of Pollinators in Urban Agriculture: A Case Study from</w:t>
      </w:r>
      <w:r>
        <w:t xml:space="preserve"> </w:t>
      </w:r>
      <w:r>
        <w:rPr>
          <w:bCs/>
          <w:b/>
        </w:rPr>
        <w:t xml:space="preserve">Vietnam Ho Chi Minh City</w:t>
      </w:r>
      <w:r>
        <w:t xml:space="preserve">. International Journal of Biodiversity Science.</w:t>
      </w:r>
    </w:p>
    <w:p>
      <w:pPr>
        <w:numPr>
          <w:ilvl w:val="0"/>
          <w:numId w:val="1003"/>
        </w:numPr>
        <w:pStyle w:val="Compact"/>
      </w:pPr>
      <w:r>
        <w:t xml:space="preserve">Doe, A. (2018). Climate Resilience in the Mekong Delta: Biological Perspectives. Asian Environmental Studies.</w:t>
      </w:r>
    </w:p>
    <w:p>
      <w:pPr>
        <w:pStyle w:val="FirstParagraph"/>
      </w:pPr>
      <w:r>
        <w:rPr>
          <w:bCs/>
          <w:b/>
        </w:rPr>
        <w:t xml:space="preserve">Contact for further information regarding this Poster Presentation academic document:</w:t>
      </w:r>
      <w:r>
        <w:br/>
      </w:r>
      <w:r>
        <w:t xml:space="preserve">Department of Biology, University of Natural Sciences</w:t>
      </w:r>
      <w:r>
        <w:br/>
      </w:r>
      <w:r>
        <w:t xml:space="preserve">Vietnam Ho Chi Minh City, Vietnam</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Research in Vietnam Ho Chi Minh City</dc:title>
  <dc:creator/>
  <dc:language>en</dc:language>
  <cp:keywords/>
  <dcterms:created xsi:type="dcterms:W3CDTF">2026-07-29T16:28:16Z</dcterms:created>
  <dcterms:modified xsi:type="dcterms:W3CDTF">2026-07-29T16:28:16Z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