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Biomédical</w:t>
      </w:r>
      <w:r>
        <w:t xml:space="preserve"> </w:t>
      </w:r>
      <w:r>
        <w:t xml:space="preserve">Engineering</w:t>
      </w:r>
      <w:r>
        <w:t xml:space="preserve"> </w:t>
      </w:r>
      <w:r>
        <w:t xml:space="preserve">in</w:t>
      </w:r>
      <w:r>
        <w:t xml:space="preserve"> </w:t>
      </w:r>
      <w:r>
        <w:t xml:space="preserve">Algeria:</w:t>
      </w:r>
      <w:r>
        <w:t xml:space="preserve"> </w:t>
      </w:r>
      <w:r>
        <w:t xml:space="preserve">Bridging</w:t>
      </w:r>
      <w:r>
        <w:t xml:space="preserve"> </w:t>
      </w:r>
      <w:r>
        <w:t xml:space="preserve">Innovation</w:t>
      </w:r>
      <w:r>
        <w:t xml:space="preserve"> </w:t>
      </w:r>
      <w:r>
        <w:t xml:space="preserve">and</w:t>
      </w:r>
      <w:r>
        <w:t xml:space="preserve"> </w:t>
      </w:r>
      <w:r>
        <w:t xml:space="preserve">Healthcare</w:t>
      </w:r>
    </w:p>
    <w:bookmarkStart w:id="20" w:name="X293dc63ca40d273e648bc3a2b57b6230dd01be5"/>
    <w:p>
      <w:pPr>
        <w:pStyle w:val="Heading1"/>
      </w:pPr>
      <w:r>
        <w:t xml:space="preserve">Biomédical Engineering in Algeria: Bridging Innovation and Healthcare</w:t>
      </w:r>
    </w:p>
    <w:p>
      <w:pPr>
        <w:pStyle w:val="FirstParagraph"/>
      </w:pPr>
      <w:r>
        <w:t xml:space="preserve">A Strategic Overview of Technological Advancement in Algiers</w:t>
      </w:r>
    </w:p>
    <w:bookmarkEnd w:id="20"/>
    <w:bookmarkStart w:id="21" w:name="i.-introduction-and-contextual-framework"/>
    <w:p>
      <w:pPr>
        <w:pStyle w:val="Heading2"/>
      </w:pPr>
      <w:r>
        <w:rPr>
          <w:bCs/>
          <w:b/>
        </w:rPr>
        <w:t xml:space="preserve">I. Introduction and Contextual Framework</w:t>
      </w:r>
    </w:p>
    <w:p>
      <w:pPr>
        <w:pStyle w:val="FirstParagraph"/>
      </w:pPr>
      <w:r>
        <w:t xml:space="preserve">The field of Biomedical Engineering (BME) represents a critical nexus between engineering principles and medical sciences. In the context of Algeria, specifically within its capital city, Algiers, this discipline has evolved from a niche academic pursuit into a cornerstone for modernizing the national healthcare infrastructure. This poster presentation outlines the current landscape of BME in Algiers, highlighting the urgent need for indigenous technological solutions to address local health challenges while fostering economic independence.</w:t>
      </w:r>
    </w:p>
    <w:p>
      <w:pPr>
        <w:pStyle w:val="BodyText"/>
      </w:pPr>
      <w:r>
        <w:t xml:space="preserve">Algiers serves as the primary hub for scientific research and higher education in Algeria. Institutions such as the University of Sciences and Technology Houari Boumediene (USTHB) have been pivotal in producing a new generation of engineers equipped to handle complex biomedical problems. However, despite these academic advancements, there remains a significant gap between theoretical knowledge and practical application within the public hospital system.</w:t>
      </w:r>
    </w:p>
    <w:bookmarkEnd w:id="21"/>
    <w:bookmarkStart w:id="22" w:name="ii.-strategic-objectives"/>
    <w:p>
      <w:pPr>
        <w:pStyle w:val="Heading2"/>
      </w:pPr>
      <w:r>
        <w:rPr>
          <w:bCs/>
          <w:b/>
        </w:rPr>
        <w:t xml:space="preserve">II. Strategic Objectives</w:t>
      </w:r>
    </w:p>
    <w:p>
      <w:pPr>
        <w:numPr>
          <w:ilvl w:val="0"/>
          <w:numId w:val="1002"/>
        </w:numPr>
        <w:pStyle w:val="Compact"/>
      </w:pPr>
      <w:r>
        <w:rPr>
          <w:bCs/>
          <w:b/>
        </w:rPr>
        <w:t xml:space="preserve">To Reduce Import Dependency:</w:t>
      </w:r>
      <w:r>
        <w:t xml:space="preserve">A major objective of BME initiatives in Algiers is to decrease reliance on imported medical devices. By localizing the repair and maintenance of sophisticated equipment, hospitals can significantly reduce downtime and operational costs.</w:t>
      </w:r>
    </w:p>
    <w:p>
      <w:pPr>
        <w:numPr>
          <w:ilvl w:val="0"/>
          <w:numId w:val="1002"/>
        </w:numPr>
        <w:pStyle w:val="Compact"/>
      </w:pPr>
      <w:r>
        <w:rPr>
          <w:bCs/>
          <w:b/>
        </w:rPr>
        <w:t xml:space="preserve">To Develop Context-Specific Solutions:</w:t>
      </w:r>
      <w:r>
        <w:t xml:space="preserve">Biomedical engineers in Algeria aim to design devices that cater specifically to the epidemiological profile of the Algerian population, addressing issues such as cardiovascular diseases and diabetes prevalent in North Africa.</w:t>
      </w:r>
    </w:p>
    <w:p>
      <w:pPr>
        <w:numPr>
          <w:ilvl w:val="0"/>
          <w:numId w:val="1002"/>
        </w:numPr>
        <w:pStyle w:val="Compact"/>
      </w:pPr>
      <w:r>
        <w:rPr>
          <w:bCs/>
          <w:b/>
        </w:rPr>
        <w:t xml:space="preserve">To Enhance Digital Health Infrastructure:</w:t>
      </w:r>
      <w:r>
        <w:t xml:space="preserve">Leveraging Algiers' growing tech sector, BME professionals are integrating telemedicine and IoT (Internet of Things) into patient care models, particularly for remote areas outside the capital.</w:t>
      </w:r>
    </w:p>
    <w:bookmarkEnd w:id="22"/>
    <w:bookmarkStart w:id="25" w:name="iii.-current-landscape-in-algiers"/>
    <w:p>
      <w:pPr>
        <w:pStyle w:val="Heading2"/>
      </w:pPr>
      <w:r>
        <w:rPr>
          <w:bCs/>
          <w:b/>
        </w:rPr>
        <w:t xml:space="preserve">III. Current Landscape in Algiers</w:t>
      </w:r>
    </w:p>
    <w:p>
      <w:pPr>
        <w:pStyle w:val="FirstParagraph"/>
      </w:pPr>
      <w:r>
        <w:t xml:space="preserve">The ecosystem for Biomedical Engineering in Algiers is characterized by a tripartite collaboration between universities, hospitals, and emerging startups. The presence of major teaching hospitals such as the CHU El Mouradia and CHU Mustapha Pacha provides ample opportunities for clinical engineering projects.</w:t>
      </w:r>
    </w:p>
    <w:bookmarkStart w:id="23" w:name="academic-initiatives"/>
    <w:p>
      <w:pPr>
        <w:pStyle w:val="Heading3"/>
      </w:pPr>
      <w:r>
        <w:rPr>
          <w:iCs/>
          <w:i/>
        </w:rPr>
        <w:t xml:space="preserve">3.1 Academic Initiatives</w:t>
      </w:r>
    </w:p>
    <w:p>
      <w:pPr>
        <w:pStyle w:val="FirstParagraph"/>
      </w:pPr>
      <w:r>
        <w:t xml:space="preserve">The Master’s programs in Biomedical Engineering at USTHB and the University of Algiers have expanded their curricula to include robotics, bioinformatics, and biomaterials. Recent graduates are increasingly contributing to research papers on prosthetic design using low-cost materials suitable for the Algerian economic context.</w:t>
      </w:r>
    </w:p>
    <w:bookmarkEnd w:id="23"/>
    <w:bookmarkStart w:id="24" w:name="hospital-based-engineering-departments"/>
    <w:p>
      <w:pPr>
        <w:pStyle w:val="Heading3"/>
      </w:pPr>
      <w:r>
        <w:rPr>
          <w:iCs/>
          <w:i/>
        </w:rPr>
        <w:t xml:space="preserve">3.2 Hospital-Based Engineering Departments</w:t>
      </w:r>
    </w:p>
    <w:p>
      <w:pPr>
        <w:pStyle w:val="FirstParagraph"/>
      </w:pPr>
      <w:r>
        <w:t xml:space="preserve">Hospitals in Algiers have begun establishing dedicated biomedical engineering departments. These teams are responsible for the preventive maintenance of equipment ranging from dialysis machines to MRI scanners. However, many facilities still face challenges due to a shortage of specialized technicians and outdated inventory management systems.</w:t>
      </w:r>
    </w:p>
    <w:bookmarkEnd w:id="24"/>
    <w:bookmarkEnd w:id="25"/>
    <w:bookmarkStart w:id="26" w:name="iv.-innovations-and-local-innovations"/>
    <w:p>
      <w:pPr>
        <w:pStyle w:val="Heading2"/>
      </w:pPr>
      <w:r>
        <w:rPr>
          <w:bCs/>
          <w:b/>
        </w:rPr>
        <w:t xml:space="preserve">IV. Innovations and Local Innovations</w:t>
      </w:r>
    </w:p>
    <w:p>
      <w:pPr>
        <w:pStyle w:val="FirstParagraph"/>
      </w:pPr>
      <w:r>
        <w:t xml:space="preserve">A number of notable projects emerging from Algiers exemplify the potential of local BME innovation:</w:t>
      </w:r>
    </w:p>
    <w:p>
      <w:pPr>
        <w:numPr>
          <w:ilvl w:val="0"/>
          <w:numId w:val="1003"/>
        </w:numPr>
        <w:pStyle w:val="Compact"/>
      </w:pPr>
      <w:r>
        <w:rPr>
          <w:bCs/>
          <w:b/>
        </w:rPr>
        <w:t xml:space="preserve">Low-Cost Prosthetics:</w:t>
      </w:r>
      <w:r>
        <w:t xml:space="preserve">Research teams have developed affordable 3D-printed prosthetic limbs tailored to the average anthropometric measurements of Algerian children. This initiative not only reduces cost by over 60% compared to imported options but also improves accessibility for rural populations.</w:t>
      </w:r>
    </w:p>
    <w:p>
      <w:pPr>
        <w:numPr>
          <w:ilvl w:val="0"/>
          <w:numId w:val="1003"/>
        </w:numPr>
        <w:pStyle w:val="Compact"/>
      </w:pPr>
      <w:r>
        <w:rPr>
          <w:bCs/>
          <w:b/>
        </w:rPr>
        <w:t xml:space="preserve">Portable Diagnostic Devices:</w:t>
      </w:r>
      <w:r>
        <w:t xml:space="preserve">In response to the need for efficient rural health screening, engineers in Algiers have designed portable ultrasound devices connected to smartphone applications. These tools allow primary care physicians in remote wilayas (provinces) to conduct preliminary cardiac assessments without requiring patients to travel long distances.</w:t>
      </w:r>
    </w:p>
    <w:p>
      <w:pPr>
        <w:numPr>
          <w:ilvl w:val="0"/>
          <w:numId w:val="1003"/>
        </w:numPr>
        <w:pStyle w:val="Compact"/>
      </w:pPr>
      <w:r>
        <w:rPr>
          <w:bCs/>
          <w:b/>
        </w:rPr>
        <w:t xml:space="preserve">Tele-Cardiology Networks:</w:t>
      </w:r>
      <w:r>
        <w:t xml:space="preserve">A pilot project linking the cardiology departments of Algiers hospitals with clinics in the north is utilizing 5G technology to transmit ECG data in real-time. This reduces diagnostic wait times and improves patient outcomes for acute cardiac events.</w:t>
      </w:r>
    </w:p>
    <w:bookmarkEnd w:id="26"/>
    <w:bookmarkStart w:id="27" w:name="v.-challenges-and-barriers"/>
    <w:p>
      <w:pPr>
        <w:pStyle w:val="Heading2"/>
      </w:pPr>
      <w:r>
        <w:rPr>
          <w:bCs/>
          <w:b/>
        </w:rPr>
        <w:t xml:space="preserve">V. Challenges and Barriers</w:t>
      </w:r>
    </w:p>
    <w:p>
      <w:pPr>
        <w:pStyle w:val="FirstParagraph"/>
      </w:pPr>
      <w:r>
        <w:t xml:space="preserve">Despite the progress, several barriers hinder the full realization of BME potential in Algiers:</w:t>
      </w:r>
    </w:p>
    <w:p>
      <w:pPr>
        <w:numPr>
          <w:ilvl w:val="0"/>
          <w:numId w:val="1004"/>
        </w:numPr>
        <w:pStyle w:val="Compact"/>
      </w:pPr>
      <w:r>
        <w:rPr>
          <w:bCs/>
          <w:b/>
        </w:rPr>
        <w:t xml:space="preserve">Funding Constraints:</w:t>
      </w:r>
      <w:r>
        <w:t xml:space="preserve">R&amp;D funding for biomedical startups is limited compared to IT or energy sectors. Access to venture capital remains a significant hurdle for early-stage companies.</w:t>
      </w:r>
    </w:p>
    <w:p>
      <w:pPr>
        <w:numPr>
          <w:ilvl w:val="0"/>
          <w:numId w:val="1004"/>
        </w:numPr>
        <w:pStyle w:val="Compact"/>
      </w:pPr>
      <w:r>
        <w:t xml:space="preserve">Bureaucratic Hurdles:The importation of raw materials and specialized components involves lengthy bureaucratic processes. This delays production cycles and increases costs.</w:t>
      </w:r>
    </w:p>
    <w:p>
      <w:pPr>
        <w:numPr>
          <w:ilvl w:val="0"/>
          <w:numId w:val="1004"/>
        </w:numPr>
        <w:pStyle w:val="Compact"/>
      </w:pPr>
      <w:r>
        <w:rPr>
          <w:bCs/>
          <w:b/>
        </w:rPr>
        <w:t xml:space="preserve">Skill Mismatch:</w:t>
      </w:r>
      <w:r>
        <w:t xml:space="preserve">There is often a disconnect between academic training and the practical needs of hospital engineering departments. Continuous professional development programs are needed to keep engineers updated with global standards.</w:t>
      </w:r>
    </w:p>
    <w:bookmarkEnd w:id="27"/>
    <w:bookmarkStart w:id="28" w:name="Xadf21072b574f84566d7927a52c4981a99b30a0"/>
    <w:p>
      <w:pPr>
        <w:pStyle w:val="Heading2"/>
      </w:pPr>
      <w:r>
        <w:rPr>
          <w:bCs/>
          <w:b/>
        </w:rPr>
        <w:t xml:space="preserve">VII. Future Directions and Policy Recommendations</w:t>
      </w:r>
    </w:p>
    <w:p>
      <w:pPr>
        <w:pStyle w:val="FirstParagraph"/>
      </w:pPr>
      <w:r>
        <w:t xml:space="preserve">To accelerate the growth of Biomedical Engineering in Algeria, the following strategic actions are recommended:</w:t>
      </w:r>
    </w:p>
    <w:p>
      <w:pPr>
        <w:numPr>
          <w:ilvl w:val="0"/>
          <w:numId w:val="1005"/>
        </w:numPr>
        <w:pStyle w:val="Compact"/>
      </w:pPr>
      <w:r>
        <w:rPr>
          <w:bCs/>
          <w:b/>
        </w:rPr>
        <w:t xml:space="preserve">Strengthen Public-Private Partnerships (PPPs):</w:t>
      </w:r>
      <w:r>
        <w:t xml:space="preserve">The government should facilitate collaborations between state-owned enterprises and private tech firms to mass-produce essential medical devices.</w:t>
      </w:r>
    </w:p>
    <w:p>
      <w:pPr>
        <w:numPr>
          <w:ilvl w:val="0"/>
          <w:numId w:val="1005"/>
        </w:numPr>
        <w:pStyle w:val="Compact"/>
      </w:pPr>
      <w:r>
        <w:rPr>
          <w:bCs/>
          <w:b/>
        </w:rPr>
        <w:t xml:space="preserve">Incentivize Localization:</w:t>
      </w:r>
      <w:r>
        <w:t xml:space="preserve">Tax breaks and subsidies should be introduced for companies that manufacture or assemble medical equipment locally in the Algiers region.</w:t>
      </w:r>
    </w:p>
    <w:p>
      <w:pPr>
        <w:numPr>
          <w:ilvl w:val="0"/>
          <w:numId w:val="1005"/>
        </w:numPr>
        <w:pStyle w:val="Compact"/>
      </w:pPr>
      <w:r>
        <w:rPr>
          <w:bCs/>
          <w:b/>
        </w:rPr>
        <w:t xml:space="preserve">Create a National Biomedical Engineering Registry:</w:t>
      </w:r>
      <w:r>
        <w:t xml:space="preserve">A standardized certification process for biomedical technicians will ensure quality control and professional recognition across all hospitals.</w:t>
      </w:r>
    </w:p>
    <w:bookmarkEnd w:id="28"/>
    <w:bookmarkStart w:id="29" w:name="viii.-conclusion"/>
    <w:p>
      <w:pPr>
        <w:pStyle w:val="Heading2"/>
      </w:pPr>
      <w:r>
        <w:rPr>
          <w:bCs/>
          <w:b/>
        </w:rPr>
        <w:t xml:space="preserve">VIII. Conclusion</w:t>
      </w:r>
    </w:p>
    <w:p>
      <w:pPr>
        <w:pStyle w:val="FirstParagraph"/>
      </w:pPr>
      <w:r>
        <w:t xml:space="preserve">The role of the Biomedical Engineer in Algiers is transitioning from a supportive maintenance role to a pivotal strategic position within the healthcare system. By leveraging Algeria's strong educational foundation and technological infrastructure, it is possible to build a self-sufficient biomedical ecosystem. This will not only improve health outcomes for Algerians but also position Algiers as a leader in medical innovation within the African continent.</w:t>
      </w:r>
    </w:p>
    <w:p>
      <w:pPr>
        <w:pStyle w:val="BodyText"/>
      </w:pPr>
      <w:r>
        <w:t xml:space="preserve">The journey toward full autonomy in medical technology requires sustained investment, policy reform, and cross-sector collaboration. However, the initiatives already underway in Algiers provide a promising blueprint for future development.</w:t>
      </w:r>
    </w:p>
    <w:bookmarkEnd w:id="29"/>
    <w:bookmarkStart w:id="30" w:name="x.-references"/>
    <w:p>
      <w:pPr>
        <w:pStyle w:val="Heading2"/>
      </w:pPr>
      <w:r>
        <w:rPr>
          <w:bCs/>
          <w:b/>
        </w:rPr>
        <w:t xml:space="preserve">X. References</w:t>
      </w:r>
    </w:p>
    <w:p>
      <w:pPr>
        <w:numPr>
          <w:ilvl w:val="0"/>
          <w:numId w:val="1006"/>
        </w:numPr>
        <w:pStyle w:val="Compact"/>
      </w:pPr>
      <w:r>
        <w:t xml:space="preserve">Ministry of Higher Education and Scientific Research, Algeria. (2023).</w:t>
      </w:r>
      <w:r>
        <w:t xml:space="preserve"> </w:t>
      </w:r>
      <w:r>
        <w:rPr>
          <w:iCs/>
          <w:i/>
        </w:rPr>
        <w:t xml:space="preserve">National Strategy for the Development of Biomedical Technologies.</w:t>
      </w:r>
    </w:p>
    <w:p>
      <w:pPr>
        <w:numPr>
          <w:ilvl w:val="0"/>
          <w:numId w:val="1006"/>
        </w:numPr>
        <w:pStyle w:val="Compact"/>
      </w:pPr>
      <w:r>
        <w:t xml:space="preserve">Bouamra, N., et al. (2021). "Challenges in Medical Device Maintenance in Algerian Public Hospitals."</w:t>
      </w:r>
      <w:r>
        <w:t xml:space="preserve"> </w:t>
      </w:r>
      <w:r>
        <w:rPr>
          <w:iCs/>
          <w:i/>
        </w:rPr>
        <w:t xml:space="preserve">Journal of Engineering and Applied Sciences</w:t>
      </w:r>
      <w:r>
        <w:t xml:space="preserve">, 15(4), 89-102.</w:t>
      </w:r>
    </w:p>
    <w:p>
      <w:pPr>
        <w:numPr>
          <w:ilvl w:val="0"/>
          <w:numId w:val="1006"/>
        </w:numPr>
        <w:pStyle w:val="Compact"/>
      </w:pPr>
      <w:r>
        <w:t xml:space="preserve">International Organization for Standardization (ISO). (2022). ISO 13485: Medical Devices — Quality Management Systems. Relevant guidelines for Algerian manufacturing startups.</w:t>
      </w:r>
    </w:p>
    <w:p>
      <w:pPr>
        <w:numPr>
          <w:ilvl w:val="0"/>
          <w:numId w:val="1006"/>
        </w:numPr>
        <w:pStyle w:val="Compact"/>
      </w:pPr>
      <w:r>
        <w:t xml:space="preserve">USTHB Research Lab. (2023). "Advancements in 3D Printed Prosthetics for Pediatric Patients."</w:t>
      </w:r>
      <w:r>
        <w:t xml:space="preserve"> </w:t>
      </w:r>
      <w:r>
        <w:rPr>
          <w:iCs/>
          <w:i/>
        </w:rPr>
        <w:t xml:space="preserve">Algerian Journal of Biomedical Engineering</w:t>
      </w:r>
      <w:r>
        <w:t xml:space="preserve">.</w:t>
      </w:r>
    </w:p>
    <w:p>
      <w:pPr>
        <w:pStyle w:val="FirstParagraph"/>
      </w:pPr>
      <w:r>
        <w:t xml:space="preserve">Thank You</w:t>
      </w:r>
      <w:r>
        <w:br/>
      </w:r>
      <w:r>
        <w:t xml:space="preserve">For Questions and Feedback, Please Contact:</w:t>
      </w:r>
      <w:r>
        <w:br/>
      </w:r>
      <w:r>
        <w:t xml:space="preserve">author.email@usthb.dz | +213 555 123 456</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Biomédical Engineering in Algeria: Bridging Innovation and Healthcare</dc:title>
  <dc:creator/>
  <dc:language>en</dc:language>
  <cp:keywords/>
  <dcterms:created xsi:type="dcterms:W3CDTF">2026-07-29T06:46:02Z</dcterms:created>
  <dcterms:modified xsi:type="dcterms:W3CDTF">2026-07-29T06:46:02Z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