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Intersection</w:t>
      </w:r>
      <w:r>
        <w:t xml:space="preserve"> </w:t>
      </w:r>
      <w:r>
        <w:t xml:space="preserve">of</w:t>
      </w:r>
      <w:r>
        <w:t xml:space="preserve"> </w:t>
      </w:r>
      <w:r>
        <w:t xml:space="preserve">Biomedical</w:t>
      </w:r>
      <w:r>
        <w:t xml:space="preserve"> </w:t>
      </w:r>
      <w:r>
        <w:t xml:space="preserve">Engineering</w:t>
      </w:r>
      <w:r>
        <w:t xml:space="preserve"> </w:t>
      </w:r>
      <w:r>
        <w:t xml:space="preserve">and</w:t>
      </w:r>
      <w:r>
        <w:t xml:space="preserve"> </w:t>
      </w:r>
      <w:r>
        <w:t xml:space="preserve">Healthcare</w:t>
      </w:r>
      <w:r>
        <w:t xml:space="preserve"> </w:t>
      </w:r>
      <w:r>
        <w:t xml:space="preserve">Innovation</w:t>
      </w:r>
      <w:r>
        <w:t xml:space="preserve"> </w:t>
      </w:r>
      <w:r>
        <w:t xml:space="preserve">in</w:t>
      </w:r>
      <w:r>
        <w:t xml:space="preserve"> </w:t>
      </w:r>
      <w:r>
        <w:t xml:space="preserve">China,</w:t>
      </w:r>
      <w:r>
        <w:t xml:space="preserve"> </w:t>
      </w:r>
      <w:r>
        <w:t xml:space="preserve">Beijing</w:t>
      </w:r>
    </w:p>
    <w:bookmarkStart w:id="36" w:name="Xf3eba8a0dbb1520f7b14a90306abf22ef0bad22"/>
    <w:p>
      <w:pPr>
        <w:pStyle w:val="Heading1"/>
      </w:pPr>
      <w:r>
        <w:t xml:space="preserve">Bridging Innovation and Care: The Role of the Biomedical Engineer in China, Beijing</w:t>
      </w:r>
    </w:p>
    <w:p>
      <w:pPr>
        <w:pStyle w:val="FirstParagraph"/>
      </w:pPr>
      <w:r>
        <w:rPr>
          <w:bCs/>
          <w:b/>
        </w:rPr>
        <w:t xml:space="preserve">A Poster Presentation for Academic &amp; Industry Stakeholders in Beijing's Tech-Health Hub</w:t>
      </w:r>
    </w:p>
    <w:bookmarkStart w:id="20" w:name="abstract"/>
    <w:p>
      <w:pPr>
        <w:pStyle w:val="Heading2"/>
      </w:pPr>
      <w:r>
        <w:rPr>
          <w:bCs/>
          <w:b/>
        </w:rPr>
        <w:t xml:space="preserve">Abstract</w:t>
      </w:r>
    </w:p>
    <w:p>
      <w:pPr>
        <w:pStyle w:val="FirstParagraph"/>
      </w:pPr>
      <w:r>
        <w:t xml:space="preserve">This poster presentation explores the critical and evolving role of the Biomedical Engineer within the unique healthcare ecosystem of China, specifically focusing on Beijing. As a global leader in technology adoption and a capital rich with academic institutions, Beijing serves as an ideal case study for understanding how biomedical engineering intersects with public health policy, advanced manufacturing, and digital health infrastructure. This document outlines key challenges, innovative solutions being developed by engineers in the region, and future trajectories for biomedical innovation in China's capital.</w:t>
      </w:r>
    </w:p>
    <w:bookmarkEnd w:id="20"/>
    <w:bookmarkStart w:id="21" w:name="X8fe34ccac8ace88a3b409d81f02452885b1d67b"/>
    <w:p>
      <w:pPr>
        <w:pStyle w:val="Heading2"/>
      </w:pPr>
      <w:r>
        <w:rPr>
          <w:bCs/>
          <w:b/>
        </w:rPr>
        <w:t xml:space="preserve">Introduction: The Context of Biomedical Engineering in Beijing</w:t>
      </w:r>
    </w:p>
    <w:p>
      <w:pPr>
        <w:pStyle w:val="FirstParagraph"/>
      </w:pPr>
      <w:r>
        <w:t xml:space="preserve">The field of</w:t>
      </w:r>
      <w:r>
        <w:t xml:space="preserve"> </w:t>
      </w:r>
      <w:r>
        <w:rPr>
          <w:bCs/>
          <w:b/>
        </w:rPr>
        <w:t xml:space="preserve">BioMedical Engineer</w:t>
      </w:r>
      <w:r>
        <w:t xml:space="preserve">s has transcended traditional boundaries, moving from pure device maintenance to active participation in clinical research, regulatory science, and AI-driven diagnostics. In China's capital city of Beijing, this transformation is accelerated by robust government support for high-tech industries and a dense concentration of top-tier medical centers such as Peking Union Medical College Hospital and PLA General Hospital.</w:t>
      </w:r>
    </w:p>
    <w:p>
      <w:pPr>
        <w:pStyle w:val="BodyText"/>
      </w:pPr>
      <w:r>
        <w:t xml:space="preserve">Beijing stands at the forefront of integrating artificial intelligence with medical devices. The</w:t>
      </w:r>
      <w:r>
        <w:t xml:space="preserve"> </w:t>
      </w:r>
      <w:r>
        <w:rPr>
          <w:bCs/>
          <w:b/>
        </w:rPr>
        <w:t xml:space="preserve">BioMedical Engineer</w:t>
      </w:r>
      <w:r>
        <w:t xml:space="preserve">'s role here is not merely technical but strategic, involving the navigation of complex regulatory frameworks set by China' National Medical Products Administration (NMPA) while ensuring that technological innovations meet the diverse needs of Beijing's aging population and urban health challenges.</w:t>
      </w:r>
    </w:p>
    <w:bookmarkEnd w:id="21"/>
    <w:bookmarkStart w:id="25" w:name="Xec788aad918f514abc1055a2cee588dec2198ba"/>
    <w:p>
      <w:pPr>
        <w:pStyle w:val="Heading2"/>
      </w:pPr>
      <w:r>
        <w:rPr>
          <w:bCs/>
          <w:b/>
        </w:rPr>
        <w:t xml:space="preserve">Key Pillars of Biomedical Engineering in China</w:t>
      </w:r>
    </w:p>
    <w:bookmarkStart w:id="22" w:name="advanced-medical-device-manufacturing"/>
    <w:p>
      <w:pPr>
        <w:pStyle w:val="Heading3"/>
      </w:pPr>
      <w:r>
        <w:rPr>
          <w:bCs/>
          <w:b/>
        </w:rPr>
        <w:t xml:space="preserve">1. Advanced Medical Device Manufacturing</w:t>
      </w:r>
    </w:p>
    <w:p>
      <w:pPr>
        <w:pStyle w:val="FirstParagraph"/>
      </w:pPr>
      <w:r>
        <w:t xml:space="preserve">The</w:t>
      </w:r>
      <w:r>
        <w:t xml:space="preserve"> </w:t>
      </w:r>
      <w:r>
        <w:rPr>
          <w:iCs/>
          <w:i/>
        </w:rPr>
        <w:t xml:space="preserve">BioMedical Engineer</w:t>
      </w:r>
      <w:r>
        <w:t xml:space="preserve">'s expertise is crucial in the design and prototyping phase of medical devices. In Beijing's Zhongguancun Science Park, often referred to as China's Silicon Valley, engineers are developing next-generation imaging technologies, robotic surgical assistants, and wearable health monitors. These innovations require a deep understanding of both biological systems and engineering constraints.</w:t>
      </w:r>
    </w:p>
    <w:bookmarkEnd w:id="22"/>
    <w:bookmarkStart w:id="23" w:name="Xe7317a78ed9b1eb1610a236cdbb29f1d6bc8f49"/>
    <w:p>
      <w:pPr>
        <w:pStyle w:val="Heading3"/>
      </w:pPr>
      <w:r>
        <w:rPr>
          <w:bCs/>
          <w:b/>
        </w:rPr>
        <w:t xml:space="preserve">2. Digital Health and Telemedicine Integration</w:t>
      </w:r>
    </w:p>
    <w:p>
      <w:pPr>
        <w:pStyle w:val="FirstParagraph"/>
      </w:pPr>
      <w:r>
        <w:t xml:space="preserve">Given the high population density in Beijing,</w:t>
      </w:r>
      <w:r>
        <w:t xml:space="preserve"> </w:t>
      </w:r>
      <w:r>
        <w:rPr>
          <w:iCs/>
          <w:i/>
        </w:rPr>
        <w:t xml:space="preserve">BioMedical Engineer</w:t>
      </w:r>
      <w:r>
        <w:t xml:space="preserve">s are pivotal in creating scalable digital health solutions. This includes developing secure data platforms for electronic health records (EHR), interoperability standards between hospital systems, and remote monitoring tools that allow patients in suburban areas to access specialist care in central Beijing without physical travel.</w:t>
      </w:r>
    </w:p>
    <w:bookmarkEnd w:id="23"/>
    <w:bookmarkStart w:id="24" w:name="regulatory-science-and-quality-assurance"/>
    <w:p>
      <w:pPr>
        <w:pStyle w:val="Heading3"/>
      </w:pPr>
      <w:r>
        <w:rPr>
          <w:bCs/>
          <w:b/>
        </w:rPr>
        <w:t xml:space="preserve">3. Regulatory Science and Quality Assurance</w:t>
      </w:r>
    </w:p>
    <w:p>
      <w:pPr>
        <w:pStyle w:val="FirstParagraph"/>
      </w:pPr>
      <w:r>
        <w:t xml:space="preserve">Navigating the regulatory landscape is a specialized skill set for</w:t>
      </w:r>
      <w:r>
        <w:t xml:space="preserve"> </w:t>
      </w:r>
      <w:r>
        <w:rPr>
          <w:iCs/>
          <w:i/>
        </w:rPr>
        <w:t xml:space="preserve">BioMedical Engineer</w:t>
      </w:r>
      <w:r>
        <w:t xml:space="preserve">s working in China. Understanding the NMPA's requirements for clinical trials, post-market surveillance, and ethical approvals is essential. Engineers must ensure that devices are not only innovative but also compliant with local safety standards and culturally appropriate for Chinese patient demographics.</w:t>
      </w:r>
    </w:p>
    <w:bookmarkEnd w:id="24"/>
    <w:bookmarkEnd w:id="25"/>
    <w:bookmarkStart w:id="28" w:name="case-studies-from-beijing"/>
    <w:p>
      <w:pPr>
        <w:pStyle w:val="Heading2"/>
      </w:pPr>
      <w:r>
        <w:rPr>
          <w:bCs/>
          <w:b/>
        </w:rPr>
        <w:t xml:space="preserve">Case Studies from Beijing</w:t>
      </w:r>
    </w:p>
    <w:bookmarkStart w:id="26" w:name="X55a9743931457c6868af4d9fb5a76361dafb7e1"/>
    <w:p>
      <w:pPr>
        <w:pStyle w:val="Heading3"/>
      </w:pPr>
      <w:r>
        <w:rPr>
          <w:iCs/>
          <w:i/>
        </w:rPr>
        <w:t xml:space="preserve">Case Study A: AI-Assisted Radiology in Ditan Hospital</w:t>
      </w:r>
    </w:p>
    <w:p>
      <w:pPr>
        <w:pStyle w:val="FirstParagraph"/>
      </w:pPr>
      <w:r>
        <w:t xml:space="preserve">A collaborative project between Tsinghua University engineering teams and Ditan Hospital illustrates how</w:t>
      </w:r>
      <w:r>
        <w:t xml:space="preserve"> </w:t>
      </w:r>
      <w:r>
        <w:rPr>
          <w:iCs/>
          <w:i/>
        </w:rPr>
        <w:t xml:space="preserve">BioMedical Engineer</w:t>
      </w:r>
      <w:r>
        <w:t xml:space="preserve">s are integrating machine learning algorithms into CT scan analysis. This technology reduces diagnostic time for respiratory diseases by 40%, addressing the high demand for efficient care in a megacity.</w:t>
      </w:r>
    </w:p>
    <w:bookmarkEnd w:id="26"/>
    <w:bookmarkStart w:id="27" w:name="X8a2dd6b0c4d36797fedacedf9982986a7491860"/>
    <w:p>
      <w:pPr>
        <w:pStyle w:val="Heading3"/>
      </w:pPr>
      <w:r>
        <w:rPr>
          <w:iCs/>
          <w:i/>
        </w:rPr>
        <w:t xml:space="preserve">Case Study B: Smart Rehabilitation Robotics</w:t>
      </w:r>
    </w:p>
    <w:p>
      <w:pPr>
        <w:pStyle w:val="FirstParagraph"/>
      </w:pPr>
      <w:r>
        <w:t xml:space="preserve">In response to Beijing's aging demographic, engineers have developed exoskeleton robots tailored for stroke rehabilitation. These devices, designed locally in Haidian District tech hubs, demonstrate how</w:t>
      </w:r>
      <w:r>
        <w:t xml:space="preserve"> </w:t>
      </w:r>
      <w:r>
        <w:rPr>
          <w:bCs/>
          <w:b/>
        </w:rPr>
        <w:t xml:space="preserve">BioMedical Engineer</w:t>
      </w:r>
      <w:r>
        <w:t xml:space="preserve">s can address specific societal needs through targeted innovation.</w:t>
      </w:r>
    </w:p>
    <w:bookmarkEnd w:id="27"/>
    <w:bookmarkEnd w:id="28"/>
    <w:bookmarkStart w:id="31" w:name="challenges-and-opportunities"/>
    <w:p>
      <w:pPr>
        <w:pStyle w:val="Heading2"/>
      </w:pPr>
      <w:r>
        <w:rPr>
          <w:bCs/>
          <w:b/>
        </w:rPr>
        <w:t xml:space="preserve">Challenges and Opportunities</w:t>
      </w:r>
    </w:p>
    <w:bookmarkStart w:id="29" w:name="data-privacy-and-security"/>
    <w:p>
      <w:pPr>
        <w:pStyle w:val="Heading3"/>
      </w:pPr>
      <w:r>
        <w:rPr>
          <w:iCs/>
          <w:i/>
        </w:rPr>
        <w:t xml:space="preserve">Data Privacy and Security</w:t>
      </w:r>
    </w:p>
    <w:p>
      <w:pPr>
        <w:pStyle w:val="FirstParagraph"/>
      </w:pPr>
      <w:r>
        <w:t xml:space="preserve">The implementation of the Personal Information Protection Law (PIPL) in China has raised new responsibilities for</w:t>
      </w:r>
      <w:r>
        <w:t xml:space="preserve"> </w:t>
      </w:r>
      <w:r>
        <w:rPr>
          <w:iCs/>
          <w:i/>
        </w:rPr>
        <w:t xml:space="preserve">BioMedical Engineer</w:t>
      </w:r>
      <w:r>
        <w:t xml:space="preserve">s. Ensuring patient data security while enabling cross-institutional research collaboration is a delicate balance that requires robust cybersecurity measures within medical device design.</w:t>
      </w:r>
    </w:p>
    <w:bookmarkEnd w:id="29"/>
    <w:bookmarkStart w:id="30" w:name="interdisciplinary-collaboration"/>
    <w:p>
      <w:pPr>
        <w:pStyle w:val="Heading3"/>
      </w:pPr>
      <w:r>
        <w:rPr>
          <w:iCs/>
          <w:i/>
        </w:rPr>
        <w:t xml:space="preserve">Interdisciplinary Collaboration</w:t>
      </w:r>
    </w:p>
    <w:p>
      <w:pPr>
        <w:pStyle w:val="FirstParagraph"/>
      </w:pPr>
      <w:r>
        <w:t xml:space="preserve">Silos between clinical practice and engineering development still exist in some institutions in Beijing. Promoting a culture of co-design, where</w:t>
      </w:r>
      <w:r>
        <w:t xml:space="preserve"> </w:t>
      </w:r>
      <w:r>
        <w:rPr>
          <w:bCs/>
          <w:b/>
        </w:rPr>
        <w:t xml:space="preserve">BioMedical Engineer</w:t>
      </w:r>
      <w:r>
        <w:t xml:space="preserve">s work alongside clinicians from the earliest stages of product development, is essential for creating practical, user-centric solutions.</w:t>
      </w:r>
    </w:p>
    <w:bookmarkEnd w:id="30"/>
    <w:bookmarkEnd w:id="31"/>
    <w:bookmarkStart w:id="32" w:name="X11e4af5770c3d704d55f4e524c4abc6650bd805"/>
    <w:p>
      <w:pPr>
        <w:pStyle w:val="Heading2"/>
      </w:pPr>
      <w:r>
        <w:rPr>
          <w:bCs/>
          <w:b/>
        </w:rPr>
        <w:t xml:space="preserve">Future Directions for Biomedical Engineering in China, Beijing</w:t>
      </w:r>
    </w:p>
    <w:p>
      <w:pPr>
        <w:pStyle w:val="FirstParagraph"/>
      </w:pPr>
      <w:r>
        <w:t xml:space="preserve">The future landscape of biomedical engineering in Beijing will likely be defined by three trends:</w:t>
      </w:r>
    </w:p>
    <w:p>
      <w:pPr>
        <w:numPr>
          <w:ilvl w:val="0"/>
          <w:numId w:val="1001"/>
        </w:numPr>
        <w:pStyle w:val="Compact"/>
      </w:pPr>
      <w:r>
        <w:rPr>
          <w:bCs/>
          <w:b/>
        </w:rPr>
        <w:t xml:space="preserve">Sustainability:</w:t>
      </w:r>
      <w:r>
        <w:t xml:space="preserve"> Developing eco-friendly medical devices and reducing the carbon footprint of healthcare operations.</w:t>
      </w:r>
    </w:p>
    <w:p>
      <w:pPr>
        <w:numPr>
          <w:ilvl w:val="0"/>
          <w:numId w:val="1001"/>
        </w:numPr>
        <w:pStyle w:val="Compact"/>
      </w:pPr>
      <w:r>
        <w:rPr>
          <w:bCs/>
          <w:b/>
        </w:rPr>
        <w:t xml:space="preserve">Precision Medicine:</w:t>
      </w:r>
      <w:r>
        <w:t xml:space="preserve"> Engineering tools for personalized treatment plans based on genetic profiles, which is a growing focus area in Beijing's research institutes.</w:t>
      </w:r>
    </w:p>
    <w:p>
      <w:pPr>
        <w:numPr>
          <w:ilvl w:val="0"/>
          <w:numId w:val="1001"/>
        </w:numPr>
        <w:pStyle w:val="Compact"/>
      </w:pPr>
      <w:r>
        <w:rPr>
          <w:bCs/>
          <w:b/>
        </w:rPr>
        <w:t xml:space="preserve">Global Collaboration:</w:t>
      </w:r>
      <w:r>
        <w:t xml:space="preserve"> Beijing-based engineers are increasingly partnering with international institutions, fostering a flow of knowledge and technology that positions China as a global leader in biomedical innovation.</w:t>
      </w:r>
    </w:p>
    <w:bookmarkEnd w:id="32"/>
    <w:bookmarkStart w:id="33" w:name="conclusion"/>
    <w:p>
      <w:pPr>
        <w:pStyle w:val="Heading2"/>
      </w:pPr>
      <w:r>
        <w:rPr>
          <w:bCs/>
          <w:b/>
        </w:rPr>
        <w:t xml:space="preserve">Conclusion</w:t>
      </w:r>
    </w:p>
    <w:p>
      <w:pPr>
        <w:pStyle w:val="FirstParagraph"/>
      </w:pPr>
      <w:r>
        <w:t xml:space="preserve">The</w:t>
      </w:r>
      <w:r>
        <w:t xml:space="preserve"> </w:t>
      </w:r>
      <w:r>
        <w:rPr>
          <w:iCs/>
          <w:i/>
        </w:rPr>
        <w:t xml:space="preserve">BioMedical Engineer</w:t>
      </w:r>
      <w:r>
        <w:t xml:space="preserve">'s role in China, particularly within the dynamic environment of Beijing, is one of immense responsibility and opportunity. By bridging the gap between cutting-edge technology and clinical application, these professionals are shaping the future of healthcare delivery. As Beijing continues to invest in its tech-health ecosystem, the demand for skilled</w:t>
      </w:r>
      <w:r>
        <w:t xml:space="preserve"> </w:t>
      </w:r>
      <w:r>
        <w:rPr>
          <w:bCs/>
          <w:b/>
        </w:rPr>
        <w:t xml:space="preserve">BioMedical Engineer</w:t>
      </w:r>
      <w:r>
        <w:t xml:space="preserve">s who understand both technical complexities and local healthcare contexts will only grow.</w:t>
      </w:r>
    </w:p>
    <w:p>
      <w:pPr>
        <w:pStyle w:val="BodyText"/>
      </w:pPr>
      <w:r>
        <w:t xml:space="preserve">This poster presentation underscores that successful biomedical innovation in China requires not just technological prowess but also a deep understanding of the regulatory, cultural, and societal landscape. By fostering interdisciplinary collaboration and prioritizing ethical innovation, Beijing can serve as a model for other regions seeking to integrate engineering solutions into public health.</w:t>
      </w:r>
    </w:p>
    <w:bookmarkEnd w:id="33"/>
    <w:bookmarkStart w:id="34" w:name="acknowledgments"/>
    <w:p>
      <w:pPr>
        <w:pStyle w:val="Heading2"/>
      </w:pPr>
      <w:r>
        <w:rPr>
          <w:bCs/>
          <w:b/>
        </w:rPr>
        <w:t xml:space="preserve">Acknowledgments</w:t>
      </w:r>
    </w:p>
    <w:p>
      <w:pPr>
        <w:pStyle w:val="FirstParagraph"/>
      </w:pPr>
      <w:r>
        <w:t xml:space="preserve">We acknowledge the contributions of faculty members from Peking University's Department of Biomedical Engineering and industry partners in Beijing's Zhongguancun Science Park whose work inspired this presentation.</w:t>
      </w:r>
    </w:p>
    <w:bookmarkEnd w:id="34"/>
    <w:bookmarkStart w:id="35" w:name="contact-information"/>
    <w:p>
      <w:pPr>
        <w:pStyle w:val="Heading2"/>
      </w:pPr>
      <w:r>
        <w:rPr>
          <w:bCs/>
          <w:b/>
        </w:rPr>
        <w:t xml:space="preserve">Contact Information</w:t>
      </w:r>
    </w:p>
    <w:p>
      <w:pPr>
        <w:pStyle w:val="FirstParagraph"/>
      </w:pPr>
      <w:r>
        <w:rPr>
          <w:iCs/>
          <w:i/>
        </w:rPr>
        <w:t xml:space="preserve">BioMedical Engineer Research Group</w:t>
      </w:r>
      <w:r>
        <w:br/>
      </w:r>
      <w:r>
        <w:t xml:space="preserve">Beijing, China</w:t>
      </w:r>
      <w:r>
        <w:br/>
      </w:r>
      <w:r>
        <w:t xml:space="preserve">Email: research.biomed@beijing-tech.edu.cn</w:t>
      </w:r>
    </w:p>
    <w:p>
      <w:pPr>
        <w:pStyle w:val="BodyText"/>
      </w:pPr>
      <w:r>
        <w:rPr>
          <w:bCs/>
          <w:b/>
        </w:rPr>
        <w:t xml:space="preserve">BioMedical Engineer Poster Presentation © 2024 | China Beijing</w:t>
      </w:r>
    </w:p>
    <w:bookmarkEnd w:id="35"/>
    <w:bookmarkEnd w:id="36"/>
    <w:p>
      <w:pPr>
        <w:pStyle w:val="BodyText"/>
      </w:pPr>
      <w:r>
        <w:br/>
      </w:r>
      <w:r>
        <w:br/>
      </w:r>
      <w:r>
        <w:t xml:space="preserve">  </w:t>
      </w:r>
      <w:r>
        <w:rPr>
          <w:u w:val="single"/>
          <w:bCs/>
          <w:b/>
        </w:rPr>
        <w:t xml:space="preserve">BioMedical Engineer Poster Presentation © 2024 | China Beijing</w:t>
      </w:r>
    </w:p>
    <w:bookmarkStart w:id="53" w:name="X9e02f92e3701de6bf3b03c683b322ba85c9a2e2"/>
    <w:p>
      <w:pPr>
        <w:pStyle w:val="Heading1"/>
      </w:pPr>
      <w:r>
        <w:t xml:space="preserve">Bridging Innovation and Care: The Role of the Biomedical Engineer in China, Beijing</w:t>
      </w:r>
    </w:p>
    <w:p>
      <w:pPr>
        <w:pStyle w:val="FirstParagraph"/>
      </w:pPr>
      <w:r>
        <w:rPr>
          <w:bCs/>
          <w:b/>
        </w:rPr>
        <w:t xml:space="preserve">A Poster Presentation for Academic &amp; Industry Stakeholders in Beijing's Tech-Health Hub</w:t>
      </w:r>
    </w:p>
    <w:bookmarkStart w:id="37" w:name="abstract-1"/>
    <w:p>
      <w:pPr>
        <w:pStyle w:val="Heading2"/>
      </w:pPr>
      <w:r>
        <w:rPr>
          <w:bCs/>
          <w:b/>
        </w:rPr>
        <w:t xml:space="preserve">Abstract</w:t>
      </w:r>
    </w:p>
    <w:p>
      <w:pPr>
        <w:pStyle w:val="FirstParagraph"/>
      </w:pPr>
      <w:r>
        <w:t xml:space="preserve">This poster presentation explores the critical and evolving role of the Biomedical Engineer within the unique healthcare ecosystem of China, specifically focusing on Beijing. As a global leader in technology adoption and a capital rich with academic institutions, Beijing serves as an ideal case study for understanding how biomedical engineering intersects with public health policy, advanced manufacturing, and digital health infrastructure. This document outlines key challenges, innovative solutions being developed by engineers in the region, and future trajectories for biomedical innovation in China's capital.</w:t>
      </w:r>
    </w:p>
    <w:bookmarkEnd w:id="37"/>
    <w:bookmarkStart w:id="38" w:name="X631d3c033bbafa7df4a0da016ade5c612ab2c3c"/>
    <w:p>
      <w:pPr>
        <w:pStyle w:val="Heading2"/>
      </w:pPr>
      <w:r>
        <w:rPr>
          <w:bCs/>
          <w:b/>
        </w:rPr>
        <w:t xml:space="preserve">Introduction: The Context of Biomedical Engineering in Beijing</w:t>
      </w:r>
    </w:p>
    <w:p>
      <w:pPr>
        <w:pStyle w:val="FirstParagraph"/>
      </w:pPr>
      <w:r>
        <w:t xml:space="preserve">The field of</w:t>
      </w:r>
      <w:r>
        <w:t xml:space="preserve"> </w:t>
      </w:r>
      <w:r>
        <w:rPr>
          <w:bCs/>
          <w:b/>
        </w:rPr>
        <w:t xml:space="preserve">BioMedical Engineer</w:t>
      </w:r>
      <w:r>
        <w:t xml:space="preserve">s has transcended traditional boundaries, moving from pure device maintenance to active participation in clinical research, regulatory science, and AI-driven diagnostics. In China's capital city of Beijing, this transformation is accelerated by robust government support for high-tech industries and a dense concentration of top-tier medical centers such as Peking Union Medical College Hospital and PLA General Hospital.</w:t>
      </w:r>
    </w:p>
    <w:p>
      <w:pPr>
        <w:pStyle w:val="BodyText"/>
      </w:pPr>
      <w:r>
        <w:t xml:space="preserve">Beijing stands at the forefront of integrating artificial intelligence with medical devices. The</w:t>
      </w:r>
      <w:r>
        <w:t xml:space="preserve"> </w:t>
      </w:r>
      <w:r>
        <w:rPr>
          <w:bCs/>
          <w:b/>
        </w:rPr>
        <w:t xml:space="preserve">BioMedical Engineer</w:t>
      </w:r>
      <w:r>
        <w:t xml:space="preserve">'s role here is not merely technical but strategic, involving the navigation of complex regulatory frameworks set by China' National Medical Products Administration (NMPA) while ensuring that technological innovations meet the diverse needs of Beijing's aging population and urban health challenges.</w:t>
      </w:r>
    </w:p>
    <w:bookmarkEnd w:id="38"/>
    <w:bookmarkStart w:id="42" w:name="X262e4fe0ff257b710cd6eb84f2593c8f866d46b"/>
    <w:p>
      <w:pPr>
        <w:pStyle w:val="Heading2"/>
      </w:pPr>
      <w:r>
        <w:rPr>
          <w:bCs/>
          <w:b/>
        </w:rPr>
        <w:t xml:space="preserve">Key Pillars of Biomedical Engineering in China</w:t>
      </w:r>
    </w:p>
    <w:bookmarkStart w:id="39" w:name="advanced-medical-device-manufacturing-1"/>
    <w:p>
      <w:pPr>
        <w:pStyle w:val="Heading3"/>
      </w:pPr>
      <w:r>
        <w:rPr>
          <w:bCs/>
          <w:b/>
        </w:rPr>
        <w:t xml:space="preserve">1. Advanced Medical Device Manufacturing</w:t>
      </w:r>
    </w:p>
    <w:p>
      <w:pPr>
        <w:pStyle w:val="FirstParagraph"/>
      </w:pPr>
      <w:r>
        <w:t xml:space="preserve">The</w:t>
      </w:r>
      <w:r>
        <w:t xml:space="preserve"> </w:t>
      </w:r>
      <w:r>
        <w:rPr>
          <w:iCs/>
          <w:i/>
        </w:rPr>
        <w:t xml:space="preserve">BioMedical Engineer</w:t>
      </w:r>
      <w:r>
        <w:t xml:space="preserve">'s expertise is crucial in the design and prototyping phase of medical devices. In Beijing's Zhongguancun Science Park, often referred to as China's Silicon Valley, engineers are developing next-generation imaging technologies, robotic surgical assistants, and wearable health monitors. These innovations require a deep understanding of both biological systems and engineering constraints.</w:t>
      </w:r>
    </w:p>
    <w:bookmarkEnd w:id="39"/>
    <w:bookmarkStart w:id="40" w:name="Xc0d02c3dd343dc0796586331d003fdcfa8d7102"/>
    <w:p>
      <w:pPr>
        <w:pStyle w:val="Heading3"/>
      </w:pPr>
      <w:r>
        <w:rPr>
          <w:bCs/>
          <w:b/>
        </w:rPr>
        <w:t xml:space="preserve">2. Digital Health and Telemedicine Integration</w:t>
      </w:r>
    </w:p>
    <w:p>
      <w:pPr>
        <w:pStyle w:val="FirstParagraph"/>
      </w:pPr>
      <w:r>
        <w:t xml:space="preserve">Given the high population density in Beijing,</w:t>
      </w:r>
      <w:r>
        <w:t xml:space="preserve"> </w:t>
      </w:r>
      <w:r>
        <w:rPr>
          <w:iCs/>
          <w:i/>
        </w:rPr>
        <w:t xml:space="preserve">BioMedical Engineer</w:t>
      </w:r>
      <w:r>
        <w:t xml:space="preserve">s are pivotal in creating scalable digital health solutions. This includes developing secure data platforms for electronic health records (EHR), interoperability standards between hospital systems, and remote monitoring tools that allow patients in suburban areas to access specialist care in central Beijing without physical travel.</w:t>
      </w:r>
    </w:p>
    <w:bookmarkEnd w:id="40"/>
    <w:bookmarkStart w:id="41" w:name="Xd0882b34804bd8f3681bf33579e51706ce750a3"/>
    <w:p>
      <w:pPr>
        <w:pStyle w:val="Heading3"/>
      </w:pPr>
      <w:r>
        <w:rPr>
          <w:bCs/>
          <w:b/>
        </w:rPr>
        <w:t xml:space="preserve">3. Regulatory Science and Quality Assurance</w:t>
      </w:r>
    </w:p>
    <w:p>
      <w:pPr>
        <w:pStyle w:val="FirstParagraph"/>
      </w:pPr>
      <w:r>
        <w:t xml:space="preserve">Navigating the regulatory landscape is a specialized skill set for</w:t>
      </w:r>
      <w:r>
        <w:t xml:space="preserve"> </w:t>
      </w:r>
      <w:r>
        <w:rPr>
          <w:iCs/>
          <w:i/>
        </w:rPr>
        <w:t xml:space="preserve">BioMedical Engineer</w:t>
      </w:r>
      <w:r>
        <w:t xml:space="preserve">s working in China. Understanding the NMPA's requirements for clinical trials, post-market surveillance, and ethical approvals is essential. Engineers must ensure that devices are not only innovative but also compliant with local safety standards and culturally appropriate for Chinese patient demographics.</w:t>
      </w:r>
    </w:p>
    <w:bookmarkEnd w:id="41"/>
    <w:bookmarkEnd w:id="42"/>
    <w:bookmarkStart w:id="45" w:name="case-studies-from-beijing-1"/>
    <w:p>
      <w:pPr>
        <w:pStyle w:val="Heading2"/>
      </w:pPr>
      <w:r>
        <w:rPr>
          <w:bCs/>
          <w:b/>
        </w:rPr>
        <w:t xml:space="preserve">Case Studies from Beijing</w:t>
      </w:r>
    </w:p>
    <w:bookmarkStart w:id="43" w:name="X3c832a4807018ede2e03d03893d7c8ff83302c6"/>
    <w:p>
      <w:pPr>
        <w:pStyle w:val="Heading3"/>
      </w:pPr>
      <w:r>
        <w:rPr>
          <w:iCs/>
          <w:i/>
        </w:rPr>
        <w:t xml:space="preserve">Case Study A: AI-Assisted Radiology in Ditan Hospital</w:t>
      </w:r>
    </w:p>
    <w:p>
      <w:pPr>
        <w:pStyle w:val="FirstParagraph"/>
      </w:pPr>
      <w:r>
        <w:t xml:space="preserve">A collaborative project between Tsinghua University engineering teams and Ditan Hospital illustrates how</w:t>
      </w:r>
      <w:r>
        <w:t xml:space="preserve"> </w:t>
      </w:r>
      <w:r>
        <w:rPr>
          <w:iCs/>
          <w:i/>
        </w:rPr>
        <w:t xml:space="preserve">BioMedical Engineer</w:t>
      </w:r>
      <w:r>
        <w:t xml:space="preserve">s are integrating machine learning algorithms into CT scan analysis. This technology reduces diagnostic time for respiratory diseases by 40%, addressing the high demand for efficient care in a megacity.</w:t>
      </w:r>
    </w:p>
    <w:bookmarkEnd w:id="43"/>
    <w:bookmarkStart w:id="44" w:name="X98e1d490c5b732364850f70c54cc7d7c09daade"/>
    <w:p>
      <w:pPr>
        <w:pStyle w:val="Heading3"/>
      </w:pPr>
      <w:r>
        <w:rPr>
          <w:iCs/>
          <w:i/>
        </w:rPr>
        <w:t xml:space="preserve">Case Study B: Smart Rehabilitation Robotics</w:t>
      </w:r>
    </w:p>
    <w:p>
      <w:pPr>
        <w:pStyle w:val="FirstParagraph"/>
      </w:pPr>
      <w:r>
        <w:t xml:space="preserve">In response to Beijing's aging demographic, engineers have developed exoskeleton robots tailored for stroke rehabilitation. These devices, designed locally in Haidian District tech hubs, demonstrate how</w:t>
      </w:r>
      <w:r>
        <w:t xml:space="preserve"> </w:t>
      </w:r>
      <w:r>
        <w:rPr>
          <w:bCs/>
          <w:b/>
        </w:rPr>
        <w:t xml:space="preserve">BioMedical Engineer</w:t>
      </w:r>
      <w:r>
        <w:t xml:space="preserve">s can address specific societal needs through targeted innovation.</w:t>
      </w:r>
    </w:p>
    <w:bookmarkEnd w:id="44"/>
    <w:bookmarkEnd w:id="45"/>
    <w:bookmarkStart w:id="48" w:name="challenges-and-opportunities-1"/>
    <w:p>
      <w:pPr>
        <w:pStyle w:val="Heading2"/>
      </w:pPr>
      <w:r>
        <w:rPr>
          <w:bCs/>
          <w:b/>
        </w:rPr>
        <w:t xml:space="preserve">Challenges and Opportunities</w:t>
      </w:r>
    </w:p>
    <w:bookmarkStart w:id="46" w:name="data-privacy-and-security-1"/>
    <w:p>
      <w:pPr>
        <w:pStyle w:val="Heading3"/>
      </w:pPr>
      <w:r>
        <w:rPr>
          <w:iCs/>
          <w:i/>
        </w:rPr>
        <w:t xml:space="preserve">Data Privacy and Security</w:t>
      </w:r>
    </w:p>
    <w:p>
      <w:pPr>
        <w:pStyle w:val="FirstParagraph"/>
      </w:pPr>
      <w:r>
        <w:t xml:space="preserve">The implementation of the Personal Information Protection Law (PIPL) in China has raised new responsibilities for</w:t>
      </w:r>
      <w:r>
        <w:t xml:space="preserve"> </w:t>
      </w:r>
      <w:r>
        <w:rPr>
          <w:iCs/>
          <w:i/>
        </w:rPr>
        <w:t xml:space="preserve">BioMedical Engineer</w:t>
      </w:r>
      <w:r>
        <w:t xml:space="preserve">s. Ensuring patient data security while enabling cross-institutional research collaboration is a delicate balance that requires robust cybersecurity measures within medical device design.</w:t>
      </w:r>
    </w:p>
    <w:bookmarkEnd w:id="46"/>
    <w:bookmarkStart w:id="47" w:name="interdisciplinary-collaboration-1"/>
    <w:p>
      <w:pPr>
        <w:pStyle w:val="Heading3"/>
      </w:pPr>
      <w:r>
        <w:rPr>
          <w:iCs/>
          <w:i/>
        </w:rPr>
        <w:t xml:space="preserve">Interdisciplinary Collaboration</w:t>
      </w:r>
    </w:p>
    <w:p>
      <w:pPr>
        <w:pStyle w:val="FirstParagraph"/>
      </w:pPr>
      <w:r>
        <w:t xml:space="preserve">Silos between clinical practice and engineering development still exist in some institutions in Beijing. Promoting a culture of co-design, where</w:t>
      </w:r>
      <w:r>
        <w:t xml:space="preserve"> </w:t>
      </w:r>
      <w:r>
        <w:rPr>
          <w:bCs/>
          <w:b/>
        </w:rPr>
        <w:t xml:space="preserve">BioMedical Engineer</w:t>
      </w:r>
      <w:r>
        <w:t xml:space="preserve">s work alongside clinicians from the earliest stages of product development, is essential for creating practical, user-centric solutions.</w:t>
      </w:r>
    </w:p>
    <w:bookmarkEnd w:id="47"/>
    <w:bookmarkEnd w:id="48"/>
    <w:bookmarkStart w:id="49" w:name="X68722652e2fee2b39f9f86c20a5be1feaf3b224"/>
    <w:p>
      <w:pPr>
        <w:pStyle w:val="Heading2"/>
      </w:pPr>
      <w:r>
        <w:rPr>
          <w:bCs/>
          <w:b/>
        </w:rPr>
        <w:t xml:space="preserve">Future Directions for Biomedical Engineering in China, Beijing</w:t>
      </w:r>
    </w:p>
    <w:p>
      <w:pPr>
        <w:pStyle w:val="FirstParagraph"/>
      </w:pPr>
      <w:r>
        <w:t xml:space="preserve">The future landscape of biomedical engineering in Beijing will likely be defined by three trends:</w:t>
      </w:r>
    </w:p>
    <w:p>
      <w:pPr>
        <w:numPr>
          <w:ilvl w:val="0"/>
          <w:numId w:val="1002"/>
        </w:numPr>
        <w:pStyle w:val="Compact"/>
      </w:pPr>
      <w:r>
        <w:rPr>
          <w:bCs/>
          <w:b/>
        </w:rPr>
        <w:t xml:space="preserve">Sustainability:</w:t>
      </w:r>
      <w:r>
        <w:t xml:space="preserve"> Developing eco-friendly medical devices and reducing the carbon footprint of healthcare operations.</w:t>
      </w:r>
    </w:p>
    <w:p>
      <w:pPr>
        <w:numPr>
          <w:ilvl w:val="0"/>
          <w:numId w:val="1002"/>
        </w:numPr>
        <w:pStyle w:val="Compact"/>
      </w:pPr>
      <w:r>
        <w:rPr>
          <w:bCs/>
          <w:b/>
        </w:rPr>
        <w:t xml:space="preserve">Precision Medicine:</w:t>
      </w:r>
      <w:r>
        <w:t xml:space="preserve"> Engineering tools for personalized treatment plans based on genetic profiles, which is a growing focus area in Beijing's research institutes.</w:t>
      </w:r>
    </w:p>
    <w:p>
      <w:pPr>
        <w:numPr>
          <w:ilvl w:val="0"/>
          <w:numId w:val="1002"/>
        </w:numPr>
        <w:pStyle w:val="Compact"/>
      </w:pPr>
      <w:r>
        <w:rPr>
          <w:bCs/>
          <w:b/>
        </w:rPr>
        <w:t xml:space="preserve">Global Collaboration:</w:t>
      </w:r>
      <w:r>
        <w:t xml:space="preserve"> Beijing-based engineers are increasingly partnering with international institutions, fostering a flow of knowledge and technology that positions China as a global leader in biomedical innovation.</w:t>
      </w:r>
    </w:p>
    <w:bookmarkEnd w:id="49"/>
    <w:bookmarkStart w:id="50" w:name="conclusion-1"/>
    <w:p>
      <w:pPr>
        <w:pStyle w:val="Heading2"/>
      </w:pPr>
      <w:r>
        <w:rPr>
          <w:bCs/>
          <w:b/>
        </w:rPr>
        <w:t xml:space="preserve">Conclusion</w:t>
      </w:r>
    </w:p>
    <w:p>
      <w:pPr>
        <w:pStyle w:val="FirstParagraph"/>
      </w:pPr>
      <w:r>
        <w:t xml:space="preserve">The</w:t>
      </w:r>
      <w:r>
        <w:t xml:space="preserve"> </w:t>
      </w:r>
      <w:r>
        <w:rPr>
          <w:iCs/>
          <w:i/>
        </w:rPr>
        <w:t xml:space="preserve">BioMedical Engineer</w:t>
      </w:r>
      <w:r>
        <w:t xml:space="preserve">'s role in China, particularly within the dynamic environment of Beijing, is one of immense responsibility and opportunity. By bridging the gap between cutting-edge technology and clinical application, these professionals are shaping the future of healthcare delivery. As Beijing continues to invest in its tech-health ecosystem, the demand for skilled</w:t>
      </w:r>
      <w:r>
        <w:t xml:space="preserve"> </w:t>
      </w:r>
      <w:r>
        <w:rPr>
          <w:bCs/>
          <w:b/>
        </w:rPr>
        <w:t xml:space="preserve">BioMedical Engineer</w:t>
      </w:r>
      <w:r>
        <w:t xml:space="preserve">s who understand both technical complexities and local healthcare contexts will only grow.</w:t>
      </w:r>
    </w:p>
    <w:p>
      <w:pPr>
        <w:pStyle w:val="BodyText"/>
      </w:pPr>
      <w:r>
        <w:t xml:space="preserve">This poster presentation underscores that successful biomedical innovation in China requires not just technological prowess but also a deep understanding of the regulatory, cultural, and societal landscape. By fostering interdisciplinary collaboration and prioritizing ethical innovation, Beijing can serve as a model for other regions seeking to integrate engineering solutions into public health.</w:t>
      </w:r>
    </w:p>
    <w:bookmarkEnd w:id="50"/>
    <w:bookmarkStart w:id="51" w:name="acknowledgments-1"/>
    <w:p>
      <w:pPr>
        <w:pStyle w:val="Heading2"/>
      </w:pPr>
      <w:r>
        <w:rPr>
          <w:bCs/>
          <w:b/>
        </w:rPr>
        <w:t xml:space="preserve">Acknowledgments</w:t>
      </w:r>
    </w:p>
    <w:p>
      <w:pPr>
        <w:pStyle w:val="FirstParagraph"/>
      </w:pPr>
      <w:r>
        <w:t xml:space="preserve">We acknowledge the contributions of faculty members from Peking University's Department of Biomedical Engineering and industry partners in Beijing's Zhongguancun Science Park whose work inspired this presentation.</w:t>
      </w:r>
    </w:p>
    <w:bookmarkEnd w:id="51"/>
    <w:bookmarkStart w:id="52" w:name="contact-information-1"/>
    <w:p>
      <w:pPr>
        <w:pStyle w:val="Heading2"/>
      </w:pPr>
      <w:r>
        <w:rPr>
          <w:bCs/>
          <w:b/>
        </w:rPr>
        <w:t xml:space="preserve">Contact Information</w:t>
      </w:r>
    </w:p>
    <w:p>
      <w:pPr>
        <w:pStyle w:val="FirstParagraph"/>
      </w:pPr>
      <w:r>
        <w:rPr>
          <w:iCs/>
          <w:i/>
        </w:rPr>
        <w:t xml:space="preserve">BioMedical Engineer Research Group</w:t>
      </w:r>
      <w:r>
        <w:br/>
      </w:r>
      <w:r>
        <w:t xml:space="preserve">Beijing, China</w:t>
      </w:r>
      <w:r>
        <w:br/>
      </w:r>
      <w:r>
        <w:t xml:space="preserve">Email: research.biomed@beijing-tech.edu.cn</w:t>
      </w:r>
    </w:p>
    <w:p>
      <w:pPr>
        <w:pStyle w:val="BodyText"/>
      </w:pPr>
      <w:r>
        <w:rPr>
          <w:bCs/>
          <w:b/>
        </w:rPr>
        <w:t xml:space="preserve">BioMedical Engineer Poster Presentation © 2024 | China Beijing</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Intersection of Biomedical Engineering and Healthcare Innovation in China, Beijing</dc:title>
  <dc:creator/>
  <dc:language>en</dc:language>
  <cp:keywords/>
  <dcterms:created xsi:type="dcterms:W3CDTF">2026-07-29T14:42:07Z</dcterms:created>
  <dcterms:modified xsi:type="dcterms:W3CDTF">2026-07-29T14:42:07Z</dcterms:modified>
</cp:coreProperties>
</file>

<file path=docProps/custom.xml><?xml version="1.0" encoding="utf-8"?>
<Properties xmlns="http://schemas.openxmlformats.org/officeDocument/2006/custom-properties" xmlns:vt="http://schemas.openxmlformats.org/officeDocument/2006/docPropsVTypes"/>
</file>