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32" w:name="Xc16caf814c446a51a143a5bd695d974476b2c46"/>
    <w:p>
      <w:pPr>
        <w:pStyle w:val="Heading1"/>
      </w:pPr>
      <w:r>
        <w:t xml:space="preserve">Advancing Healthcare through Innovation: The Role of the Biomedical Engineer in Israel Jerusalem</w:t>
      </w:r>
    </w:p>
    <w:p>
      <w:pPr>
        <w:pStyle w:val="FirstParagraph"/>
      </w:pPr>
      <w:r>
        <w:t xml:space="preserve">A Poster Presentation academic analysis of technological integration and clinical application within the Israeli healthcare ecosystem.</w:t>
      </w:r>
    </w:p>
    <w:p>
      <w:pPr>
        <w:pStyle w:val="BodyText"/>
      </w:pPr>
      <w:r>
        <w:t xml:space="preserve">Presented at: International Conference on Biomedical Technologies &amp; Health Informatics</w:t>
      </w:r>
      <w:r>
        <w:br/>
      </w:r>
      <w:r>
        <w:t xml:space="preserve">Location: Jerusalem, Israel</w:t>
      </w:r>
      <w:r>
        <w:br/>
      </w:r>
      <w:r>
        <w:t xml:space="preserve">Author Affiliation: Faculty of Engineering &amp; Medicine, Hebrew University of Jerusalem / Hadassah Medical Center Joint Program (Simulated Academic Context)</w:t>
      </w:r>
    </w:p>
    <w:bookmarkStart w:id="20" w:name="abstract-introduction"/>
    <w:p>
      <w:pPr>
        <w:pStyle w:val="Heading2"/>
      </w:pPr>
      <w:r>
        <w:t xml:space="preserve">1. Abstract &amp; Introduction</w:t>
      </w:r>
    </w:p>
    <w:p>
      <w:pPr>
        <w:pStyle w:val="FirstParagraph"/>
      </w:pPr>
      <w:r>
        <w:t xml:space="preserve">The rapid evolution of medical technology necessitates specialized professionals who bridge the gap between engineering principles and clinical practice. This poster presentation academic overview highlights the critical role of the Biomedical Engineer in enhancing healthcare outcomes within Israel, specifically focusing on the unique challenges and opportunities presented by Jerusalem's diverse urban environment. As a global hub for "MedTech" innovation, Israel requires engineers capable of translating laboratory research into bedside applications. The Biomedical Engineer is not merely a technician but an innovator who designs, implements, and maintains complex medical systems.</w:t>
      </w:r>
    </w:p>
    <w:p>
      <w:pPr>
        <w:pStyle w:val="BodyText"/>
      </w:pPr>
      <w:r>
        <w:rPr>
          <w:bCs/>
          <w:b/>
        </w:rPr>
        <w:t xml:space="preserve">Key Objective:</w:t>
      </w:r>
      <w:r>
        <w:t xml:space="preserve"> </w:t>
      </w:r>
      <w:r>
        <w:t xml:space="preserve">To define the multifaceted responsibilities of the Biomedical Engineer in Israel, emphasizing their contribution to national health security and technological sovereignty. The discussion explores how engineering solutions are tailored to the specific demographic and infrastructural needs of Jerusalem's hospitals and research institutes. This aligns with broader academic goals in biomedical engineering education within Israeli universities.</w:t>
      </w:r>
    </w:p>
    <w:bookmarkEnd w:id="20"/>
    <w:bookmarkStart w:id="24" w:name="X5f1a53fe03399aa0310f1d4577f16f5445450ad"/>
    <w:p>
      <w:pPr>
        <w:pStyle w:val="Heading2"/>
      </w:pPr>
      <w:r>
        <w:t xml:space="preserve">2. The Biomedical Engineer: Core Competencies</w:t>
      </w:r>
    </w:p>
    <w:p>
      <w:pPr>
        <w:pStyle w:val="FirstParagraph"/>
      </w:pPr>
      <w:r>
        <w:t xml:space="preserve">The role of the Biomedical Engineer extends beyond traditional mechanical or electrical engineering disciplines. It requires a hybrid skill set encompassing biology, medicine, and advanced engineering mathematics. In Israel, this multidisciplinary approach is particularly vital due to the high volume of trauma cases requiring rapid technological intervention (e.g., prosthetics for injury recovery) and chronic disease management in an aging population.</w:t>
      </w:r>
    </w:p>
    <w:bookmarkStart w:id="21" w:name="a.-clinical-support-equipment-management"/>
    <w:p>
      <w:pPr>
        <w:pStyle w:val="Heading3"/>
      </w:pPr>
      <w:r>
        <w:t xml:space="preserve">A. Clinical Support &amp; Equipment Management</w:t>
      </w:r>
    </w:p>
    <w:p>
      <w:pPr>
        <w:pStyle w:val="FirstParagraph"/>
      </w:pPr>
      <w:r>
        <w:t xml:space="preserve">In major hospitals across Jerusalem, such as Hadassah Medical Center, Biomedical Engineers ensure the reliability of life-support systems, imaging technologies (MRI/CT), and surgical robots. They conduct preventive maintenance and safety checks to comply with strict Israeli Ministry of Health regulations. This operational role ensures that medical devices function accurately, directly impacting patient survival rates.</w:t>
      </w:r>
    </w:p>
    <w:bookmarkEnd w:id="21"/>
    <w:bookmarkStart w:id="22" w:name="b.-research-development-rd"/>
    <w:p>
      <w:pPr>
        <w:pStyle w:val="Heading3"/>
      </w:pPr>
      <w:r>
        <w:t xml:space="preserve">B. Research &amp; Development (R&amp;D)</w:t>
      </w:r>
    </w:p>
    <w:p>
      <w:pPr>
        <w:pStyle w:val="FirstParagraph"/>
      </w:pPr>
      <w:r>
        <w:t xml:space="preserve">Israel’s "Start-up Nation" reputation is heavily bolstered by R&amp;D in biomedical engineering. Engineers in Jerusalem collaborate with neuroscientists and biologists to develop new diagnostic tools. For instance, developing non-invasive glucose monitoring systems or AI-driven diagnostic algorithms for radiology are key areas of focus. These projects often stem from university labs and transition into commercial products, driving the local economy.</w:t>
      </w:r>
    </w:p>
    <w:bookmarkEnd w:id="22"/>
    <w:bookmarkStart w:id="23" w:name="c.-regulatory-compliance-ethics"/>
    <w:p>
      <w:pPr>
        <w:pStyle w:val="Heading3"/>
      </w:pPr>
      <w:r>
        <w:t xml:space="preserve">C. Regulatory Compliance &amp; Ethics</w:t>
      </w:r>
    </w:p>
    <w:p>
      <w:pPr>
        <w:pStyle w:val="FirstParagraph"/>
      </w:pPr>
      <w:r>
        <w:t xml:space="preserve">Navigating the regulatory landscape in Israel is complex. Biomedical Engineers must understand international standards (ISO 13485) and local Israeli guidelines for medical device approval. This ensures that innovations are not only technologically advanced but also safe, ethical, and commercially viable in both domestic and global markets.</w:t>
      </w:r>
    </w:p>
    <w:bookmarkEnd w:id="23"/>
    <w:bookmarkEnd w:id="24"/>
    <w:bookmarkStart w:id="28" w:name="Xe7bd351a7324902aaa3e1316f1ef8d6cfd210a9"/>
    <w:p>
      <w:pPr>
        <w:pStyle w:val="Heading2"/>
      </w:pPr>
      <w:r>
        <w:t xml:space="preserve">3. Contextualizing Innovation in Israel Jerusalem</w:t>
      </w:r>
    </w:p>
    <w:p>
      <w:pPr>
        <w:pStyle w:val="FirstParagraph"/>
      </w:pPr>
      <w:r>
        <w:t xml:space="preserve">Jerusalem presents a unique case study for biomedical engineering applications. As a city with significant political, religious, and social diversity, healthcare delivery must be inclusive and resilient. The infrastructure of Jerusalem’s hospitals operates under high demand, often dealing with regional conflicts that result in surges of trauma patients.</w:t>
      </w:r>
    </w:p>
    <w:bookmarkStart w:id="25" w:name="X0ce5f71fc90f02e8c47840da9f0740f9ec97b2c"/>
    <w:p>
      <w:pPr>
        <w:pStyle w:val="Heading3"/>
      </w:pPr>
      <w:r>
        <w:t xml:space="preserve">A. Trauma &amp; Emergency Response Technologies</w:t>
      </w:r>
    </w:p>
    <w:p>
      <w:pPr>
        <w:pStyle w:val="FirstParagraph"/>
      </w:pPr>
      <w:r>
        <w:t xml:space="preserve">The proximity to conflict zones necessitates advanced emergency medical technologies. Biomedical Engineers in Israel have developed portable ultrasound devices and rapid diagnostic kits used by Magen David Adom (the national emergency medical service). These engineers work closely with paramedics to design user-friendly interfaces for high-stress environments. For example, the development of lightweight, durable trauma equipment that can withstand harsh field conditions is a direct application of biomedical engineering principles in Jerusalem’s context.</w:t>
      </w:r>
    </w:p>
    <w:bookmarkEnd w:id="25"/>
    <w:bookmarkStart w:id="26" w:name="X9135366b7fafec5ad66df15e1fdc8c04a16005a"/>
    <w:p>
      <w:pPr>
        <w:pStyle w:val="Heading3"/>
      </w:pPr>
      <w:r>
        <w:t xml:space="preserve">B. Water &amp; Environmental Health Engineering</w:t>
      </w:r>
    </w:p>
    <w:p>
      <w:pPr>
        <w:pStyle w:val="FirstParagraph"/>
      </w:pPr>
      <w:r>
        <w:t xml:space="preserve">Jerusalem faces water scarcity issues. Biomedical Engineers apply fluid dynamics and filtration technologies to create advanced water purification systems for hospitals, ensuring sterile environments for surgery and dialysis units. This intersection of environmental engineering and biomedical science is crucial for public health in Israel, demonstrating the breadth of the profession.</w:t>
      </w:r>
    </w:p>
    <w:bookmarkEnd w:id="26"/>
    <w:bookmarkStart w:id="27" w:name="c.-digital-health-ai-integration"/>
    <w:p>
      <w:pPr>
        <w:pStyle w:val="Heading3"/>
      </w:pPr>
      <w:r>
        <w:t xml:space="preserve">C. Digital Health &amp; AI Integration</w:t>
      </w:r>
    </w:p>
    <w:p>
      <w:pPr>
        <w:pStyle w:val="FirstParagraph"/>
      </w:pPr>
      <w:r>
        <w:t xml:space="preserve">Jerusalem is home to several tech incubators focused on digital health. Biomedical Engineers integrate Artificial Intelligence into clinical workflows. For instance, algorithms that predict patient deterioration in ICUs based on real-time data from monitors are being tested in Jerusalem hospitals. These systems require engineers who understand both the code (computer science) and the physiology (biology), highlighting the interdisciplinary nature of the field.</w:t>
      </w:r>
    </w:p>
    <w:bookmarkEnd w:id="27"/>
    <w:bookmarkEnd w:id="28"/>
    <w:bookmarkStart w:id="29" w:name="case-study-prosthetics-rehabilitation"/>
    <w:p>
      <w:pPr>
        <w:pStyle w:val="Heading2"/>
      </w:pPr>
      <w:r>
        <w:t xml:space="preserve">4. Case Study: Prosthetics &amp; Rehabilitation</w:t>
      </w:r>
    </w:p>
    <w:p>
      <w:pPr>
        <w:pStyle w:val="FirstParagraph"/>
      </w:pPr>
      <w:r>
        <w:t xml:space="preserve">A significant portion of biomedical engineering research in Jerusalem focuses on rehabilitation technologies. Given Israel’s demographic makeup, including many elderly citizens and veterans with disabilities, there is a strong emphasis on prosthetics and exoskeletons.</w:t>
      </w:r>
    </w:p>
    <w:p>
      <w:pPr>
        <w:numPr>
          <w:ilvl w:val="0"/>
          <w:numId w:val="1001"/>
        </w:numPr>
        <w:pStyle w:val="Compact"/>
      </w:pPr>
      <w:r>
        <w:rPr>
          <w:bCs/>
          <w:b/>
        </w:rPr>
        <w:t xml:space="preserve">Innovation:</w:t>
      </w:r>
      <w:r>
        <w:t xml:space="preserve"> </w:t>
      </w:r>
      <w:r>
        <w:t xml:space="preserve">Development of myoelectric arms controlled by muscle signals.</w:t>
      </w:r>
    </w:p>
    <w:p>
      <w:pPr>
        <w:numPr>
          <w:ilvl w:val="0"/>
          <w:numId w:val="1001"/>
        </w:numPr>
        <w:pStyle w:val="Compact"/>
      </w:pPr>
      <w:r>
        <w:rPr>
          <w:bCs/>
          <w:b/>
        </w:rPr>
        <w:t xml:space="preserve">Clinical Application:</w:t>
      </w:r>
      <w:r>
        <w:t xml:space="preserve"> </w:t>
      </w:r>
      <w:r>
        <w:t xml:space="preserve">Testing in Jerusalem rehabilitation centers to assess user comfort and functionality.</w:t>
      </w:r>
    </w:p>
    <w:p>
      <w:pPr>
        <w:numPr>
          <w:ilvl w:val="0"/>
          <w:numId w:val="1001"/>
        </w:numPr>
        <w:pStyle w:val="Compact"/>
      </w:pPr>
      <w:r>
        <w:rPr>
          <w:bCs/>
          <w:b/>
        </w:rPr>
        <w:t xml:space="preserve">Societal Impact:</w:t>
      </w:r>
      <w:r>
        <w:t xml:space="preserve"> </w:t>
      </w:r>
      <w:r>
        <w:t xml:space="preserve">Enabling veterans and accident survivors to regain independence, reducing long-term healthcare costs for the Israeli state.</w:t>
      </w:r>
    </w:p>
    <w:bookmarkEnd w:id="29"/>
    <w:bookmarkStart w:id="30" w:name="conclusion-future-directions"/>
    <w:p>
      <w:pPr>
        <w:pStyle w:val="Heading2"/>
      </w:pPr>
      <w:r>
        <w:t xml:space="preserve">5. Conclusion &amp; Future Directions</w:t>
      </w:r>
    </w:p>
    <w:p>
      <w:pPr>
        <w:pStyle w:val="FirstParagraph"/>
      </w:pPr>
      <w:r>
        <w:t xml:space="preserve">The Biomedical Engineer is a pivotal figure in Israel’s healthcare landscape, particularly in Jerusalem. Their work bridges the gap between theoretical science and practical medical solutions. As technology advances, the role will expand to include more AI-driven diagnostics and personalized medicine.</w:t>
      </w:r>
    </w:p>
    <w:p>
      <w:pPr>
        <w:pStyle w:val="BodyText"/>
      </w:pPr>
      <w:r>
        <w:rPr>
          <w:bCs/>
          <w:b/>
        </w:rPr>
        <w:t xml:space="preserve">Future Outlook:</w:t>
      </w:r>
      <w:r>
        <w:t xml:space="preserve"> </w:t>
      </w:r>
      <w:r>
        <w:t xml:space="preserve">Continued collaboration between Israeli academia, industry (MedTech startups), and government bodies is essential. The next generation of Biomedical Engineers must be trained not only in technical skills but also in cross-cultural communication to serve Jerusalem’s diverse population effectively. Investment in this field will secure Israel’s position as a global leader in medical innovation.</w:t>
      </w:r>
    </w:p>
    <w:bookmarkEnd w:id="30"/>
    <w:bookmarkStart w:id="31" w:name="references-academic-context"/>
    <w:p>
      <w:pPr>
        <w:pStyle w:val="Heading2"/>
      </w:pPr>
      <w:r>
        <w:t xml:space="preserve">6. References (Academic Context)</w:t>
      </w:r>
    </w:p>
    <w:p>
      <w:pPr>
        <w:pStyle w:val="FirstParagraph"/>
      </w:pPr>
      <w:r>
        <w:t xml:space="preserve">1. Israeli Ministry of Health Regulations for Medical Devices.</w:t>
      </w:r>
      <w:r>
        <w:br/>
      </w:r>
      <w:r>
        <w:t xml:space="preserve">2. Hebrew University of Jerusalem, Faculty of Biomedical Engineering Annual Review.</w:t>
      </w:r>
      <w:r>
        <w:br/>
      </w:r>
      <w:r>
        <w:t xml:space="preserve">3. Hadassah Medical Center Clinical Engineering Department Guidelines.</w:t>
      </w:r>
      <w:r>
        <w:br/>
      </w:r>
      <w:r>
        <w:t xml:space="preserve">4. "MedTech in Israel: A Global Innovation Hub," Journal of Biomedical Informatics.</w:t>
      </w:r>
    </w:p>
    <w:bookmarkEnd w:id="31"/>
    <w:p>
      <w:pPr>
        <w:pStyle w:val="BodyText"/>
      </w:pPr>
      <w:r>
        <w:t xml:space="preserve">© 2023 Poster Presentation Academic Document. All rights reserved. Designed for dissemination in Israel Jerusalem context. | Contact: engineering.dept@university.edu.il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Israel Jerusalem</dc:title>
  <dc:creator/>
  <dc:language>en</dc:language>
  <cp:keywords/>
  <dcterms:created xsi:type="dcterms:W3CDTF">2026-07-29T16:52:15Z</dcterms:created>
  <dcterms:modified xsi:type="dcterms:W3CDTF">2026-07-29T16:52:15Z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