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w:t>
      </w:r>
      <w:r>
        <w:t xml:space="preserve"> </w:t>
      </w:r>
      <w:r>
        <w:t xml:space="preserve">Tech</w:t>
      </w:r>
      <w:r>
        <w:t xml:space="preserve"> </w:t>
      </w:r>
      <w:r>
        <w:t xml:space="preserve">Casablanca:</w:t>
      </w:r>
      <w:r>
        <w:t xml:space="preserve"> </w:t>
      </w:r>
      <w:r>
        <w:t xml:space="preserve">Bridging</w:t>
      </w:r>
      <w:r>
        <w:t xml:space="preserve"> </w:t>
      </w:r>
      <w:r>
        <w:t xml:space="preserve">Engineering</w:t>
      </w:r>
      <w:r>
        <w:t xml:space="preserve"> </w:t>
      </w:r>
      <w:r>
        <w:t xml:space="preserve">and</w:t>
      </w:r>
      <w:r>
        <w:t xml:space="preserve"> </w:t>
      </w:r>
      <w:r>
        <w:t xml:space="preserve">Healthcare</w:t>
      </w:r>
    </w:p>
    <w:bookmarkStart w:id="21" w:name="biomed-tech-casablanca"/>
    <w:p>
      <w:pPr>
        <w:pStyle w:val="Heading1"/>
      </w:pPr>
      <w:r>
        <w:t xml:space="preserve">BioMed Tech Casablanca</w:t>
      </w:r>
    </w:p>
    <w:bookmarkStart w:id="20" w:name="X30d4f4ff3d2445b3e21f51093ea9c56fa07b508"/>
    <w:p>
      <w:pPr>
        <w:pStyle w:val="Heading2"/>
      </w:pPr>
      <w:r>
        <w:t xml:space="preserve">The Next Generation of Biomedical Engineers in Morocco</w:t>
      </w:r>
    </w:p>
    <w:p>
      <w:pPr>
        <w:pStyle w:val="FirstParagraph"/>
      </w:pPr>
      <w:r>
        <w:t xml:space="preserve">Empowering Local Innovation, Global Standards</w:t>
      </w:r>
    </w:p>
    <w:bookmarkEnd w:id="20"/>
    <w:bookmarkEnd w:id="21"/>
    <w:bookmarkStart w:id="22" w:name="introduction-the-context-of-casablanca"/>
    <w:p>
      <w:pPr>
        <w:pStyle w:val="Heading3"/>
      </w:pPr>
      <w:r>
        <w:t xml:space="preserve">Introduction: The Context of Casablanca</w:t>
      </w:r>
    </w:p>
    <w:p>
      <w:pPr>
        <w:pStyle w:val="FirstParagraph"/>
      </w:pPr>
      <w:r>
        <w:t xml:space="preserve">Casablanca, the economic capital of Morocco , stands at a pivotal juncture in its medical technology landscape . As one of the most rapidly developing urban centers in North Africa , this city is witnessing an exponential growth in healthcare infrastructure and private hospital networks . However, with this expansion comes a critical challenge : maintaining high standards of equipment reliability and patient safety through effective biomedical engineering support . This presentation explores the vital role of the Biomedical Engineer within the specific socio-economic and technological context of Morocco Casablanca. It argues that investing in local biomedical expertise is not merely an operational necessity but a strategic imperative for national health resilience .</w:t>
      </w:r>
    </w:p>
    <w:bookmarkEnd w:id="22"/>
    <w:bookmarkStart w:id="23" w:name="the-role-of-the-biomedical-engineer"/>
    <w:p>
      <w:pPr>
        <w:pStyle w:val="Heading3"/>
      </w:pPr>
      <w:r>
        <w:t xml:space="preserve">The Role of the Biomedical Engineer</w:t>
      </w:r>
    </w:p>
    <w:p>
      <w:pPr>
        <w:pStyle w:val="FirstParagraph"/>
      </w:pPr>
      <w:r>
        <w:t xml:space="preserve">The Biomedical Engineer serves as the crucial bridge between complex medical technology and clinical practice. In a setting like Morocco, where hospitals range from state-of-the-art private facilities in Maarif or Anfa to public institutions with resource constraints, this role is multifaceted. The engineer is responsible for:</w:t>
      </w:r>
    </w:p>
    <w:p>
      <w:pPr>
        <w:numPr>
          <w:ilvl w:val="0"/>
          <w:numId w:val="1001"/>
        </w:numPr>
        <w:pStyle w:val="Compact"/>
      </w:pPr>
      <w:r>
        <w:rPr>
          <w:bCs/>
          <w:b/>
        </w:rPr>
        <w:t xml:space="preserve">Preventive Maintenance:</w:t>
      </w:r>
      <w:r>
        <w:t xml:space="preserve"> </w:t>
      </w:r>
      <w:r>
        <w:t xml:space="preserve">Implementing rigorous schedules to ensure ventilators, imaging systems , and patient monitors function correctly , reducing downtime.</w:t>
      </w:r>
    </w:p>
    <w:p>
      <w:pPr>
        <w:numPr>
          <w:ilvl w:val="0"/>
          <w:numId w:val="1001"/>
        </w:numPr>
        <w:pStyle w:val="Compact"/>
      </w:pPr>
      <w:r>
        <w:rPr>
          <w:bCs/>
          <w:b/>
        </w:rPr>
        <w:t xml:space="preserve">Troubleshooting &amp; Repair:</w:t>
      </w:r>
      <w:r>
        <w:t xml:space="preserve"> </w:t>
      </w:r>
      <w:r>
        <w:t xml:space="preserve">Rapidly diagnosing faults in imported equipment where spare parts may be scarce or require long lead times from abroad.</w:t>
      </w:r>
    </w:p>
    <w:p>
      <w:pPr>
        <w:numPr>
          <w:ilvl w:val="0"/>
          <w:numId w:val="1001"/>
        </w:numPr>
        <w:pStyle w:val="Compact"/>
      </w:pPr>
      <w:r>
        <w:rPr>
          <w:bCs/>
          <w:b/>
        </w:rPr>
        <w:t xml:space="preserve">Regulatory Compliance:</w:t>
      </w:r>
      <w:r>
        <w:t xml:space="preserve"> </w:t>
      </w:r>
      <w:r>
        <w:t xml:space="preserve">Ensuring all devices meet the strict safety standards mandated by Moroccan health authorities and international bodies like the ISO.</w:t>
      </w:r>
    </w:p>
    <w:p>
      <w:pPr>
        <w:numPr>
          <w:ilvl w:val="0"/>
          <w:numId w:val="1001"/>
        </w:numPr>
        <w:pStyle w:val="Compact"/>
      </w:pPr>
      <w:r>
        <w:rPr>
          <w:bCs/>
          <w:b/>
        </w:rPr>
        <w:t xml:space="preserve">Traing Staff:</w:t>
      </w:r>
      <w:r>
        <w:t xml:space="preserve"> </w:t>
      </w:r>
      <w:r>
        <w:t xml:space="preserve">Educating doctors , nurses, and technicians on the safe operation of new technologies to minimize human error.</w:t>
      </w:r>
    </w:p>
    <w:bookmarkEnd w:id="23"/>
    <w:bookmarkStart w:id="24" w:name="X8358f5d788948e0575c4ce070fb33bb80a2579f"/>
    <w:p>
      <w:pPr>
        <w:pStyle w:val="Heading3"/>
      </w:pPr>
      <w:r>
        <w:t xml:space="preserve">Challenges in the Moroccan Healthcare Sector</w:t>
      </w:r>
    </w:p>
    <w:p>
      <w:pPr>
        <w:pStyle w:val="FirstParagraph"/>
      </w:pPr>
      <w:r>
        <w:t xml:space="preserve">The landscape for Biomedical Engineers in Morocco Casablanca is unique. Several challenges define the daily reality of professionals working here:</w:t>
      </w:r>
    </w:p>
    <w:p>
      <w:pPr>
        <w:pStyle w:val="BodyText"/>
      </w:pPr>
      <w:r>
        <w:rPr>
          <w:bCs/>
          <w:b/>
        </w:rPr>
        <w:t xml:space="preserve">1. Supply Chain Vulnerabilities:</w:t>
      </w:r>
      <w:r>
        <w:t xml:space="preserve">Relying heavily on imports for medical devices means that global disruptions can severely impact local hospitals. Engineers must develop creative, localized solutions when original equipment manufacturer (OEM) support is delayed.</w:t>
      </w:r>
    </w:p>
    <w:p>
      <w:pPr>
        <w:pStyle w:val="BodyText"/>
      </w:pPr>
      <w:r>
        <w:rPr>
          <w:bCs/>
          <w:b/>
        </w:rPr>
        <w:t xml:space="preserve">2. Rapid Technological Obsolescence:</w:t>
      </w:r>
      <w:r>
        <w:t xml:space="preserve">Casablanca’s private sector aggressively adopts the latest AI-driven diagnostics and robotic surgery tools. Keeping pace with this speed requires continuous upskilling for local engineers.</w:t>
      </w:r>
    </w:p>
    <w:p>
      <w:pPr>
        <w:pStyle w:val="BodyText"/>
      </w:pPr>
      <w:r>
        <w:rPr>
          <w:bCs/>
          <w:b/>
        </w:rPr>
        <w:t xml:space="preserve">3. Resource Allocation:</w:t>
      </w:r>
      <w:r>
        <w:t xml:space="preserve">In public hospitals, budget limitations often restrict the hiring of specialized biomedical staff , forcing existing teams to manage larger fleets of equipment with fewer resources .</w:t>
      </w:r>
    </w:p>
    <w:bookmarkEnd w:id="24"/>
    <w:bookmarkStart w:id="25" w:name="innovation-and-opportunity-in-casablanca"/>
    <w:p>
      <w:pPr>
        <w:pStyle w:val="Heading3"/>
      </w:pPr>
      <w:r>
        <w:t xml:space="preserve">Innovation and Opportunity in Casablanca</w:t>
      </w:r>
    </w:p>
    <w:p>
      <w:pPr>
        <w:pStyle w:val="FirstParagraph"/>
      </w:pPr>
      <w:r>
        <w:t xml:space="preserve">Despite challenges, Casablanca is emerging as a hub for health-tech innovation. The synergy between local engineering universities (such as ENSAM or EMI) and hospital groups is fostering new collaborative models. Key opportunities include:</w:t>
      </w:r>
    </w:p>
    <w:p>
      <w:pPr>
        <w:numPr>
          <w:ilvl w:val="0"/>
          <w:numId w:val="1002"/>
        </w:numPr>
        <w:pStyle w:val="Compact"/>
      </w:pPr>
      <w:r>
        <w:rPr>
          <w:bCs/>
          <w:b/>
        </w:rPr>
        <w:t xml:space="preserve">Digital Health Integration:</w:t>
      </w:r>
      <w:r>
        <w:t xml:space="preserve">The rise of telemedicine in Morocco allows biomedical engineers to focus on remote monitoring devices, expanding care to rural areas beyond Casablanca.</w:t>
      </w:r>
    </w:p>
    <w:p>
      <w:pPr>
        <w:numPr>
          <w:ilvl w:val="0"/>
          <w:numId w:val="1002"/>
        </w:numPr>
        <w:pStyle w:val="Compact"/>
      </w:pPr>
      <w:r>
        <w:rPr>
          <w:bCs/>
          <w:b/>
        </w:rPr>
        <w:t xml:space="preserve">Local Manufacturing &amp; Assembly:</w:t>
      </w:r>
      <w:r>
        <w:t xml:space="preserve">Morocco’s strategic location and trade agreements make it an attractive base for assembling medical devices locally. This reduces costs and enhances supply chain security.</w:t>
      </w:r>
    </w:p>
    <w:p>
      <w:pPr>
        <w:numPr>
          <w:ilvl w:val="0"/>
          <w:numId w:val="1002"/>
        </w:numPr>
        <w:pStyle w:val="Compact"/>
      </w:pPr>
      <w:r>
        <w:rPr>
          <w:bCs/>
          <w:b/>
        </w:rPr>
        <w:t xml:space="preserve">Start-up Ecosystem:</w:t>
      </w:r>
      <w:r>
        <w:t xml:space="preserve">Casablanca is home to a growing number of health-tech startups developing affordable diagnostic tools tailored to African contexts . Biomedical engineers are essential in R&amp;D processes for these companies.</w:t>
      </w:r>
    </w:p>
    <w:bookmarkEnd w:id="25"/>
    <w:bookmarkStart w:id="26" w:name="strategic-recommendations"/>
    <w:p>
      <w:pPr>
        <w:pStyle w:val="Heading3"/>
      </w:pPr>
      <w:r>
        <w:t xml:space="preserve">Strategic Recommendations</w:t>
      </w:r>
    </w:p>
    <w:p>
      <w:pPr>
        <w:pStyle w:val="FirstParagraph"/>
      </w:pPr>
      <w:r>
        <w:t xml:space="preserve">To strengthen the biomedical engineering framework in Morocco Casablanca, we propose the following actions:</w:t>
      </w:r>
    </w:p>
    <w:p>
      <w:pPr>
        <w:numPr>
          <w:ilvl w:val="0"/>
          <w:numId w:val="1003"/>
        </w:numPr>
        <w:pStyle w:val="Compact"/>
      </w:pPr>
      <w:r>
        <w:rPr>
          <w:bCs/>
          <w:b/>
        </w:rPr>
        <w:t xml:space="preserve">Enhanced Education:</w:t>
      </w:r>
      <w:r>
        <w:t xml:space="preserve">Merge technical engineering curricula with clinical rotations to provide students with real-world hospital experience.</w:t>
      </w:r>
    </w:p>
    <w:p>
      <w:pPr>
        <w:numPr>
          <w:ilvl w:val="0"/>
          <w:numId w:val="1003"/>
        </w:numPr>
        <w:pStyle w:val="Compact"/>
      </w:pPr>
      <w:r>
        <w:rPr>
          <w:bCs/>
          <w:b/>
        </w:rPr>
        <w:t xml:space="preserve">Certification Programs:</w:t>
      </w:r>
      <w:r>
        <w:t xml:space="preserve">Establish mandatory continuing education credits for practicing biomedical engineers to keep skills current.</w:t>
      </w:r>
    </w:p>
    <w:p>
      <w:pPr>
        <w:numPr>
          <w:ilvl w:val="0"/>
          <w:numId w:val="1003"/>
        </w:numPr>
        <w:pStyle w:val="Compact"/>
      </w:pPr>
      <w:r>
        <w:t xml:space="preserve">National Equipment Registry: Create a centralized database of medical devices in Casablanca hospitals to optimize maintenance scheduling and spare part inventory management .</w:t>
      </w:r>
    </w:p>
    <w:bookmarkEnd w:id="26"/>
    <w:bookmarkStart w:id="27" w:name="conclusion"/>
    <w:p>
      <w:pPr>
        <w:pStyle w:val="Heading3"/>
      </w:pPr>
      <w:r>
        <w:t xml:space="preserve">Conclusion</w:t>
      </w:r>
    </w:p>
    <w:p>
      <w:pPr>
        <w:pStyle w:val="FirstParagraph"/>
      </w:pPr>
      <w:r>
        <w:t xml:space="preserve">The future of healthcare in Morocco Casablanca depends not just on the quality of doctors and nurses, but also on the integrity and functionality of their technology. The Biomedical Engineer is an unsung hero in this ecosystem, ensuring that life-saving devices work when patients need them most. By investing in education , infrastructure , and local innovation , Casablanca can lead North Africa in sustainable healthcare engineering practices . We call upon policymakers, hospital administrators, and educational institutions to prioritize the biomedical engineering profession as a cornerstone of national health strategy .</w:t>
      </w:r>
    </w:p>
    <w:bookmarkEnd w:id="27"/>
    <w:bookmarkStart w:id="28" w:name="contact-references"/>
    <w:p>
      <w:pPr>
        <w:pStyle w:val="Heading3"/>
      </w:pPr>
      <w:r>
        <w:t xml:space="preserve">Contact &amp; References</w:t>
      </w:r>
    </w:p>
    <w:p>
      <w:pPr>
        <w:pStyle w:val="FirstParagraph"/>
      </w:pPr>
      <w:r>
        <w:rPr>
          <w:bCs/>
          <w:b/>
        </w:rPr>
        <w:t xml:space="preserve">Acknowledgments:</w:t>
      </w:r>
      <w:r>
        <w:t xml:space="preserve">We thank the various hospitals and technical institutes in Casablanca for their insights.</w:t>
      </w:r>
    </w:p>
    <w:p>
      <w:pPr>
        <w:pStyle w:val="BodyText"/>
      </w:pPr>
      <w:r>
        <w:t xml:space="preserve">For further information on biomedical engineering standards in Morocco, please contact the Moroccan Society of Biomedical Engineering or visit our project website.</w:t>
      </w:r>
    </w:p>
    <w:bookmarkEnd w:id="28"/>
    <w:p>
      <w:pPr>
        <w:pStyle w:val="BodyText"/>
      </w:pPr>
      <w:r>
        <w:t xml:space="preserve">© 2023 BioMed Tech Casablanca Initiative. All Rights Reserved.</w:t>
      </w:r>
    </w:p>
    <w:p>
      <w:pPr>
        <w:pStyle w:val="BodyText"/>
      </w:pPr>
      <w:r>
        <w:t xml:space="preserve">#BiomedicalEngineering</w:t>
      </w:r>
      <w:r>
        <w:t xml:space="preserve"> </w:t>
      </w:r>
      <w:r>
        <w:t xml:space="preserve">#Casablanca</w:t>
      </w:r>
      <w:r>
        <w:t xml:space="preserve"> </w:t>
      </w:r>
      <w:r>
        <w:t xml:space="preserve">#MoroccoHealth</w:t>
      </w:r>
      <w:r>
        <w:t xml:space="preserve"> </w:t>
      </w:r>
      <w:r>
        <w:t xml:space="preserve">&lt; spanclass =" tag "&gt; #MedicalInnovation</w:t>
      </w:r>
    </w:p>
    <w:p>
      <w:pPr>
        <w:pStyle w:val="BodyText"/>
      </w:pPr>
      <w:r>
        <w:t xml:space="preserve">&lt; /html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 Tech Casablanca: Bridging Engineering and Healthcare</dc:title>
  <dc:creator/>
  <dc:language>en</dc:language>
  <cp:keywords/>
  <dcterms:created xsi:type="dcterms:W3CDTF">2026-07-29T09:17:38Z</dcterms:created>
  <dcterms:modified xsi:type="dcterms:W3CDTF">2026-07-29T09:17:38Z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