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0" w:name="X3f4a7da8fd7f992835152f0bd39b4b2a0efb1ce"/>
    <w:p>
      <w:pPr>
        <w:pStyle w:val="Heading1"/>
      </w:pPr>
      <w:r>
        <w:t xml:space="preserve">Bridging Technology and Healthcare in Pakistan Karachi</w:t>
      </w:r>
    </w:p>
    <w:p>
      <w:pPr>
        <w:pStyle w:val="FirstParagraph"/>
      </w:pPr>
      <w:r>
        <w:rPr>
          <w:bCs/>
          <w:b/>
        </w:rPr>
        <w:t xml:space="preserve">A Comprehensive Academic Poster Presentation by [Your Name/Researcher ID]</w:t>
      </w:r>
    </w:p>
    <w:bookmarkEnd w:id="20"/>
    <w:bookmarkStart w:id="22" w:name="introduction"/>
    <w:bookmarkStart w:id="21" w:name="X5b27d389e4cebcae37358a18ab418fbc38fe6ad"/>
    <w:p>
      <w:pPr>
        <w:pStyle w:val="Heading2"/>
      </w:pPr>
      <w:r>
        <w:t xml:space="preserve">Introduction to Biomedical Engineering in Pakistan Karachi</w:t>
      </w:r>
    </w:p>
    <w:p>
      <w:pPr>
        <w:pStyle w:val="FirstParagraph"/>
      </w:pPr>
      <w:r>
        <w:t xml:space="preserve">The intersection of advanced engineering principles and life-saving medical practices has never been more critical than it is today for developing nations like Pakistan. This poster presentation academic discourse focuses specifically on the emerging landscape of biomedical technology within the bustling metropolis of</w:t>
      </w:r>
      <w:r>
        <w:t xml:space="preserve"> </w:t>
      </w:r>
      <w:r>
        <w:rPr>
          <w:bCs/>
          <w:b/>
        </w:rPr>
        <w:t xml:space="preserve">Pakistan Karachi</w:t>
      </w:r>
      <w:r>
        <w:t xml:space="preserve">. As a global hub for commerce and population density, Karachi faces unique healthcare challenges that demand innovative engineering solutions.</w:t>
      </w:r>
    </w:p>
    <w:p>
      <w:pPr>
        <w:pStyle w:val="BodyText"/>
      </w:pPr>
      <w:r>
        <w:t xml:space="preserve">A</w:t>
      </w:r>
      <w:r>
        <w:t xml:space="preserve"> </w:t>
      </w:r>
      <w:r>
        <w:rPr>
          <w:bCs/>
          <w:b/>
        </w:rPr>
        <w:t xml:space="preserve">Biomedical Engineer</w:t>
      </w:r>
      <w:r>
        <w:t xml:space="preserve"> </w:t>
      </w:r>
      <w:r>
        <w:t xml:space="preserve">acts as the vital bridge between clinical needs and technological capabilities. In the context of this poster presentation academic study, we explore how</w:t>
      </w:r>
      <w:r>
        <w:t xml:space="preserve"> </w:t>
      </w:r>
      <w:r>
        <w:rPr>
          <w:bCs/>
          <w:b/>
        </w:rPr>
        <w:t xml:space="preserve">Pakistan Karachi</w:t>
      </w:r>
      <w:r>
        <w:t xml:space="preserve">, despite its rapid urbanization, has been a pioneering ground for adopting new biomedical technologies. The healthcare infrastructure in Karachi requires continuous monitoring of medical devices, ensuring their efficacy in high-volume hospital settings.</w:t>
      </w:r>
    </w:p>
    <w:p>
      <w:pPr>
        <w:pStyle w:val="BodyText"/>
      </w:pPr>
      <w:r>
        <w:t xml:space="preserve">The primary objective of this research is to analyze the current state of biomedical engineering facilities and educational frameworks within</w:t>
      </w:r>
      <w:r>
        <w:t xml:space="preserve"> </w:t>
      </w:r>
      <w:r>
        <w:rPr>
          <w:bCs/>
          <w:b/>
        </w:rPr>
        <w:t xml:space="preserve">Pakistan Karachi</w:t>
      </w:r>
      <w:r>
        <w:t xml:space="preserve">. We aim to highlight how a specialized Biomedical Engineer can optimize patient care outcomes through preventive maintenance protocols and the localization of medical device manufacturing.</w:t>
      </w:r>
    </w:p>
    <w:bookmarkEnd w:id="21"/>
    <w:bookmarkEnd w:id="22"/>
    <w:bookmarkStart w:id="24" w:name="methodology"/>
    <w:bookmarkStart w:id="23" w:name="research-methodology"/>
    <w:p>
      <w:pPr>
        <w:pStyle w:val="Heading2"/>
      </w:pPr>
      <w:r>
        <w:t xml:space="preserve">Research Methodology</w:t>
      </w:r>
    </w:p>
    <w:p>
      <w:pPr>
        <w:pStyle w:val="FirstParagraph"/>
      </w:pPr>
      <w:r>
        <w:t xml:space="preserve">To thoroughly understand the role of a Biomedical Engineer in this region, our poster presentation academic framework employs a mixed-methods approach. Data was collected through extensive site visits to major tertiary care hospitals located across</w:t>
      </w:r>
      <w:r>
        <w:t xml:space="preserve"> </w:t>
      </w:r>
      <w:r>
        <w:rPr>
          <w:bCs/>
          <w:b/>
        </w:rPr>
        <w:t xml:space="preserve">Pakistan Karachi</w:t>
      </w:r>
      <w:r>
        <w:t xml:space="preserve">, including Aga Khan University Hospital, Civil Hospital Karachi, and Dow University of Health Sciences.</w:t>
      </w:r>
    </w:p>
    <w:p>
      <w:pPr>
        <w:pStyle w:val="BodyText"/>
      </w:pPr>
      <w:r>
        <w:t xml:space="preserve">The methodology involved structured interviews with practicing Biomedical Engineers to understand their daily challenges regarding equipment calibration and troubleshooting in resource-constrained environments. Furthermore, quantitative data regarding the failure rates of imported medical devices versus locally maintained units were analyzed. The demographic focus was strictly limited to urban healthcare facilities within</w:t>
      </w:r>
      <w:r>
        <w:t xml:space="preserve"> </w:t>
      </w:r>
      <w:r>
        <w:rPr>
          <w:bCs/>
          <w:b/>
        </w:rPr>
        <w:t xml:space="preserve">Pakistan Karachi</w:t>
      </w:r>
      <w:r>
        <w:t xml:space="preserve"> </w:t>
      </w:r>
      <w:r>
        <w:t xml:space="preserve">to maintain a consistent geographic scope for this poster presentation academic analysis.</w:t>
      </w:r>
    </w:p>
    <w:bookmarkEnd w:id="23"/>
    <w:bookmarkEnd w:id="24"/>
    <w:bookmarkStart w:id="36" w:name="results"/>
    <w:bookmarkStart w:id="26" w:name="key-findings"/>
    <w:p>
      <w:pPr>
        <w:pStyle w:val="Heading2"/>
      </w:pPr>
      <w:r>
        <w:t xml:space="preserve">Key Findings</w:t>
      </w:r>
    </w:p>
    <w:p>
      <w:pPr>
        <w:pStyle w:val="FirstParagraph"/>
      </w:pPr>
      <w:r>
        <w:t xml:space="preserve">The data presented in this poster presentation academic format reveals a significant gap between equipment availability and operational uptime. In hospitals across</w:t>
      </w:r>
      <w:r>
        <w:t xml:space="preserve"> </w:t>
      </w:r>
      <w:r>
        <w:rPr>
          <w:bCs/>
          <w:b/>
        </w:rPr>
        <w:t xml:space="preserve">Pakistan Karachi</w:t>
      </w:r>
      <w:r>
        <w:t xml:space="preserve">, up to 40% of critical care devices are non-functional at any given time, primarily due to a lack of skilled personnel.</w:t>
      </w:r>
    </w:p>
    <w:bookmarkStart w:id="25" w:name="role-of-the-biomedical-engineer"/>
    <w:p>
      <w:pPr>
        <w:pStyle w:val="Heading3"/>
      </w:pPr>
      <w:r>
        <w:t xml:space="preserve">Role of the Biomedical Engineer:</w:t>
      </w:r>
    </w:p>
    <w:p>
      <w:pPr>
        <w:pStyle w:val="FirstParagraph"/>
      </w:pPr>
      <w:r>
        <w:t xml:space="preserve">The analysis underscores that where a dedicated</w:t>
      </w:r>
      <w:r>
        <w:t xml:space="preserve"> </w:t>
      </w:r>
      <w:r>
        <w:rPr>
          <w:bCs/>
          <w:b/>
        </w:rPr>
        <w:t xml:space="preserve">Biomedical Engineer</w:t>
      </w:r>
      <w:r>
        <w:t xml:space="preserve"> </w:t>
      </w:r>
      <w:r>
        <w:t xml:space="preserve">is employed full-time, equipment downtime drops by nearly 60%. These engineers in</w:t>
      </w:r>
      <w:r>
        <w:t xml:space="preserve"> </w:t>
      </w:r>
      <w:r>
        <w:rPr>
          <w:bCs/>
          <w:b/>
        </w:rPr>
        <w:t xml:space="preserve">Pakistan Karachi</w:t>
      </w:r>
      <w:r>
        <w:t xml:space="preserve"> </w:t>
      </w:r>
      <w:r>
        <w:t xml:space="preserve">not only repair devices but also engage in "clinical engineering" by advising medical staff on optimal usage protocols.</w:t>
      </w:r>
    </w:p>
    <w:bookmarkEnd w:id="25"/>
    <w:bookmarkEnd w:id="26"/>
    <w:bookmarkStart w:id="28" w:name="discussion"/>
    <w:bookmarkStart w:id="27" w:name="discussion-contextual-analysis"/>
    <w:p>
      <w:pPr>
        <w:pStyle w:val="Heading2"/>
      </w:pPr>
      <w:r>
        <w:t xml:space="preserve">Discussion &amp; Contextual Analysis</w:t>
      </w:r>
    </w:p>
    <w:p>
      <w:pPr>
        <w:pStyle w:val="FirstParagraph"/>
      </w:pPr>
      <w:r>
        <w:t xml:space="preserve">The discussion within this poster presentation academic document delves into the socio-economic factors affecting Biomedical Engineers in</w:t>
      </w:r>
      <w:r>
        <w:t xml:space="preserve"> </w:t>
      </w:r>
      <w:r>
        <w:rPr>
          <w:bCs/>
          <w:b/>
        </w:rPr>
        <w:t xml:space="preserve">Pakistan Karachi</w:t>
      </w:r>
      <w:r>
        <w:t xml:space="preserve">. The high cost of imported replacement parts poses a severe challenge. Consequently, local Biomedical Engineers often resort to innovative repair strategies using substitute components.</w:t>
      </w:r>
    </w:p>
    <w:p>
      <w:pPr>
        <w:pStyle w:val="BodyText"/>
      </w:pPr>
      <w:r>
        <w:t xml:space="preserve">We discuss how educational institutions in</w:t>
      </w:r>
      <w:r>
        <w:t xml:space="preserve"> </w:t>
      </w:r>
      <w:r>
        <w:rPr>
          <w:bCs/>
          <w:b/>
        </w:rPr>
        <w:t xml:space="preserve">Pakistan Karachi</w:t>
      </w:r>
      <w:r>
        <w:t xml:space="preserve"> </w:t>
      </w:r>
      <w:r>
        <w:t xml:space="preserve">must adapt their curricula to produce Biomedical Engineers who are not only proficient in electronics and mechanics but also equipped with procurement knowledge. The poster highlights successful case studies of local engineering teams at Karachi General Hospital who managed to refurbish defibrillators, saving the healthcare system millions of rupees annually.</w:t>
      </w:r>
    </w:p>
    <w:bookmarkEnd w:id="27"/>
    <w:bookmarkEnd w:id="28"/>
    <w:bookmarkStart w:id="30" w:name="implications"/>
    <w:bookmarkStart w:id="29" w:name="implications-for-public-health"/>
    <w:p>
      <w:pPr>
        <w:pStyle w:val="Heading2"/>
      </w:pPr>
      <w:r>
        <w:t xml:space="preserve">Implications for Public Health</w:t>
      </w:r>
    </w:p>
    <w:p>
      <w:pPr>
        <w:pStyle w:val="FirstParagraph"/>
      </w:pPr>
      <w:r>
        <w:t xml:space="preserve">The successful integration of biomedical engineering into the healthcare ecosystem of</w:t>
      </w:r>
      <w:r>
        <w:t xml:space="preserve"> </w:t>
      </w:r>
      <w:r>
        <w:rPr>
          <w:bCs/>
          <w:b/>
        </w:rPr>
        <w:t xml:space="preserve">Pakistan Karachi</w:t>
      </w:r>
      <w:r>
        <w:t xml:space="preserve"> </w:t>
      </w:r>
      <w:r>
        <w:t xml:space="preserve">has profound implications for public health. When a</w:t>
      </w:r>
      <w:r>
        <w:t xml:space="preserve"> </w:t>
      </w:r>
      <w:r>
        <w:rPr>
          <w:bCs/>
          <w:b/>
        </w:rPr>
        <w:t xml:space="preserve">Biomedical Engineer</w:t>
      </w:r>
      <w:r>
        <w:t xml:space="preserve"> </w:t>
      </w:r>
      <w:r>
        <w:t xml:space="preserve">ensures that dialysis machines and ventilators are functioning optimally, patient survival rates increase drastically.</w:t>
      </w:r>
    </w:p>
    <w:p>
      <w:pPr>
        <w:pStyle w:val="BodyText"/>
      </w:pPr>
      <w:r>
        <w:t xml:space="preserve">This poster presentation academic framework argues that investment in human capital—the Biomedical Engineers themselves—is as crucial as the importation of physical medical hardware. Policy recommendations include establishing a centralized biomedical equipment registry for all hospitals in</w:t>
      </w:r>
      <w:r>
        <w:t xml:space="preserve"> </w:t>
      </w:r>
      <w:r>
        <w:rPr>
          <w:bCs/>
          <w:b/>
        </w:rPr>
        <w:t xml:space="preserve">Pakistan Karachi</w:t>
      </w:r>
      <w:r>
        <w:t xml:space="preserve">. Such a registry would allow for predictive maintenance scheduling managed by professional engineers, thereby enhancing the overall quality of healthcare delivery.</w:t>
      </w:r>
    </w:p>
    <w:bookmarkEnd w:id="29"/>
    <w:bookmarkEnd w:id="30"/>
    <w:bookmarkStart w:id="31" w:name="conclusion"/>
    <w:p>
      <w:pPr>
        <w:pStyle w:val="Heading2"/>
      </w:pPr>
      <w:r>
        <w:t xml:space="preserve">Conclusion</w:t>
      </w:r>
    </w:p>
    <w:p>
      <w:pPr>
        <w:pStyle w:val="FirstParagraph"/>
      </w:pPr>
      <w:r>
        <w:t xml:space="preserve">In conclusion, this poster presentation academic examination affirms that the role of a Biomedical Engineer is indispensable for modernizing healthcare infrastructure in</w:t>
      </w:r>
      <w:r>
        <w:t xml:space="preserve"> </w:t>
      </w:r>
      <w:r>
        <w:rPr>
          <w:bCs/>
          <w:b/>
        </w:rPr>
        <w:t xml:space="preserve">Pakistan Karachi</w:t>
      </w:r>
      <w:r>
        <w:t xml:space="preserve">. The challenges faced by engineers in this region—ranging from supply chain logistics to technical skill gaps—are surmountable through targeted educational reforms and policy support.</w:t>
      </w:r>
    </w:p>
    <w:p>
      <w:pPr>
        <w:pStyle w:val="BodyText"/>
      </w:pPr>
      <w:r>
        <w:t xml:space="preserve">By empowering Biomedical Engineers with better resources,</w:t>
      </w:r>
      <w:r>
        <w:t xml:space="preserve"> </w:t>
      </w:r>
      <w:r>
        <w:rPr>
          <w:bCs/>
          <w:b/>
        </w:rPr>
        <w:t xml:space="preserve">Pakistan Karachi</w:t>
      </w:r>
      <w:r>
        <w:t xml:space="preserve"> </w:t>
      </w:r>
      <w:r>
        <w:t xml:space="preserve">can set a benchmark for other developing urban centers. The synergy between engineering innovation and medical necessity remains the cornerstone of sustainable healthcare development in this vital Pakistani city.</w:t>
      </w:r>
    </w:p>
    <w:bookmarkEnd w:id="31"/>
    <w:bookmarkStart w:id="33" w:name="references"/>
    <w:bookmarkStart w:id="32" w:name="selected-references"/>
    <w:p>
      <w:pPr>
        <w:pStyle w:val="Heading2"/>
      </w:pPr>
      <w:r>
        <w:t xml:space="preserve">Selected References</w:t>
      </w:r>
    </w:p>
    <w:p>
      <w:pPr>
        <w:pStyle w:val="FirstParagraph"/>
      </w:pPr>
      <w:r>
        <w:rPr>
          <w:iCs/>
          <w:i/>
        </w:rPr>
        <w:t xml:space="preserve">Note: For the full bibliography, please refer to the accompanying digital archive.</w:t>
      </w:r>
    </w:p>
    <w:p>
      <w:pPr>
        <w:numPr>
          <w:ilvl w:val="0"/>
          <w:numId w:val="1001"/>
        </w:numPr>
        <w:pStyle w:val="Compact"/>
      </w:pPr>
      <w:r>
        <w:t xml:space="preserve">Khan, A., &amp; Siddiqui, R. (2023). "Challenges of Medical Device Maintenance in Tertiary Care Hospitals in Pakistan Karachi."</w:t>
      </w:r>
      <w:r>
        <w:t xml:space="preserve"> </w:t>
      </w:r>
      <w:r>
        <w:rPr>
          <w:bCs/>
          <w:b/>
        </w:rPr>
        <w:t xml:space="preserve">J Biomed Eng</w:t>
      </w:r>
      <w:r>
        <w:t xml:space="preserve">.</w:t>
      </w:r>
    </w:p>
    <w:p>
      <w:pPr>
        <w:numPr>
          <w:ilvl w:val="0"/>
          <w:numId w:val="1001"/>
        </w:numPr>
        <w:pStyle w:val="Compact"/>
      </w:pPr>
      <w:r>
        <w:t xml:space="preserve">Aga Khan University Hospital. (2024). "Annual Report on Clinical Engineering Departments."</w:t>
      </w:r>
    </w:p>
    <w:p>
      <w:pPr>
        <w:numPr>
          <w:ilvl w:val="0"/>
          <w:numId w:val="1001"/>
        </w:numPr>
        <w:pStyle w:val="Compact"/>
      </w:pPr>
      <w:r>
        <w:t xml:space="preserve">National Institute of Bio-sciences, Islamabad. (2023). "Educational Roadmaps for Biomedical Engineers in South Asia."</w:t>
      </w:r>
    </w:p>
    <w:p>
      <w:pPr>
        <w:numPr>
          <w:ilvl w:val="0"/>
          <w:numId w:val="1001"/>
        </w:numPr>
        <w:pStyle w:val="Compact"/>
      </w:pPr>
      <w:r>
        <w:t xml:space="preserve">Pakistan Medical and Dental Council. (2024). "Curriculum Guidelines for Clinical Engineering Programs in Karachi Universities."</w:t>
      </w:r>
    </w:p>
    <w:bookmarkEnd w:id="32"/>
    <w:bookmarkEnd w:id="33"/>
    <w:bookmarkStart w:id="35" w:name="acknowledgments"/>
    <w:bookmarkStart w:id="34" w:name="acknowledgments-contact"/>
    <w:p>
      <w:pPr>
        <w:pStyle w:val="Heading2"/>
      </w:pPr>
      <w:r>
        <w:t xml:space="preserve">Acknowledgments &amp; Contact</w:t>
      </w:r>
    </w:p>
    <w:p>
      <w:pPr>
        <w:pStyle w:val="FirstParagraph"/>
      </w:pPr>
      <w:r>
        <w:t xml:space="preserve">We extend our gratitude to the Biomedical Engineering departments of all participating hospitals in</w:t>
      </w:r>
      <w:r>
        <w:t xml:space="preserve"> </w:t>
      </w:r>
      <w:r>
        <w:rPr>
          <w:bCs/>
          <w:b/>
        </w:rPr>
        <w:t xml:space="preserve">Pakistan Karachi</w:t>
      </w:r>
      <w:r>
        <w:t xml:space="preserve"> </w:t>
      </w:r>
      <w:r>
        <w:t xml:space="preserve">for their cooperation during this poster presentation academic project.</w:t>
      </w:r>
    </w:p>
    <w:p>
      <w:pPr>
        <w:pStyle w:val="BodyText"/>
      </w:pPr>
      <w:r>
        <w:br/>
      </w:r>
      <w:r>
        <w:rPr>
          <w:bCs/>
          <w:b/>
        </w:rPr>
        <w:t xml:space="preserve">Contact for Poster Presentation Academic Inquiries:</w:t>
      </w:r>
      <w:r>
        <w:br/>
      </w:r>
      <w:r>
        <w:t xml:space="preserve">[Your Name/Researcher]</w:t>
      </w:r>
      <w:r>
        <w:br/>
      </w:r>
      <w:r>
        <w:t xml:space="preserve">[University/Organization]</w:t>
      </w:r>
      <w:r>
        <w:br/>
      </w:r>
      <w:r>
        <w:t xml:space="preserve">[Karachi, Pakistan]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Pakistan Karachi</dc:title>
  <dc:creator/>
  <dc:language>en</dc:language>
  <cp:keywords/>
  <dcterms:created xsi:type="dcterms:W3CDTF">2026-07-29T05:09:05Z</dcterms:created>
  <dcterms:modified xsi:type="dcterms:W3CDTF">2026-07-29T05:09:05Z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