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Houston</w:t>
      </w:r>
    </w:p>
    <w:bookmarkStart w:id="20" w:name="Xe29b764ff3db284cb5b71d2ea592dfd46014a39"/>
    <w:p>
      <w:pPr>
        <w:pStyle w:val="Heading1"/>
      </w:pPr>
      <w:r>
        <w:t xml:space="preserve">Bridging Biology and Technology: The Role of the Biomedical Engineer in the Heart of American Innovation</w:t>
      </w:r>
    </w:p>
    <w:p>
      <w:pPr>
        <w:pStyle w:val="FirstParagraph"/>
      </w:pPr>
      <w:r>
        <w:rPr>
          <w:bCs/>
          <w:b/>
        </w:rPr>
        <w:t xml:space="preserve">Academic Poster Presentation Overview</w:t>
      </w:r>
    </w:p>
    <w:p>
      <w:pPr>
        <w:pStyle w:val="BodyText"/>
      </w:pPr>
      <w:r>
        <w:rPr>
          <w:iCs/>
          <w:i/>
        </w:rPr>
        <w:t xml:space="preserve">Focused on Clinical Applications, Research Development, and Industry Integration in United States Houston</w:t>
      </w:r>
    </w:p>
    <w:bookmarkEnd w:id="20"/>
    <w:bookmarkStart w:id="21" w:name="abstract-and-introduction"/>
    <w:p>
      <w:pPr>
        <w:pStyle w:val="Heading2"/>
      </w:pPr>
      <w:r>
        <w:t xml:space="preserve">Abstract and Introduction</w:t>
      </w:r>
    </w:p>
    <w:p>
      <w:pPr>
        <w:pStyle w:val="FirstParagraph"/>
      </w:pPr>
      <w:r>
        <w:t xml:space="preserve">The field of biomedical engineering stands at the critical intersection of biological sciences and engineering principles. This poster presentation explores the multifaceted role of the Biomedical Engineer, with a specific geographical and industrial focus on United States Houston. As one of the leading medical centers in North America, Houston serves as a unique laboratory for innovation, housing institutions such as The Texas Medical Center (TMC). This document outlines how biomedical engineers in this region are addressing critical healthcare challenges through advanced technology design, clinical problem-solving, and regulatory compliance. The presentation aims to highlight the symbiotic relationship between academic research and clinical application in a hub that hosts over 65 medical institutions.</w:t>
      </w:r>
    </w:p>
    <w:bookmarkEnd w:id="21"/>
    <w:bookmarkStart w:id="22" w:name="X4112e90a3a94090d5b4d3a6365e743aeb9c16d8"/>
    <w:p>
      <w:pPr>
        <w:pStyle w:val="Heading2"/>
      </w:pPr>
      <w:r>
        <w:t xml:space="preserve">The Biomedical Engineer: A Multifaceted Role</w:t>
      </w:r>
    </w:p>
    <w:p>
      <w:pPr>
        <w:pStyle w:val="FirstParagraph"/>
      </w:pPr>
      <w:r>
        <w:t xml:space="preserve">To understand the impact of engineering solutions within the healthcare sector, one must first define the scope of practice for a modern Biomedical Engineer. In the context of United States Houston, these professionals are not merely designers of hardware; they are integrators who translate complex physiological data into actionable technological interventions. Their roles span several key disciplines:</w:t>
      </w:r>
    </w:p>
    <w:p>
      <w:pPr>
        <w:numPr>
          <w:ilvl w:val="0"/>
          <w:numId w:val="1001"/>
        </w:numPr>
        <w:pStyle w:val="Compact"/>
      </w:pPr>
      <w:r>
        <w:rPr>
          <w:bCs/>
          <w:b/>
        </w:rPr>
        <w:t xml:space="preserve">Mechatronics and Robotics:</w:t>
      </w:r>
      <w:r>
        <w:t xml:space="preserve"> </w:t>
      </w:r>
      <w:r>
        <w:t xml:space="preserve">Designing surgical robots and assistive devices that enhance precision in medical procedures.</w:t>
      </w:r>
    </w:p>
    <w:p>
      <w:pPr>
        <w:numPr>
          <w:ilvl w:val="0"/>
          <w:numId w:val="1001"/>
        </w:numPr>
        <w:pStyle w:val="Compact"/>
      </w:pPr>
      <w:r>
        <w:t xml:space="preserve">Biomaterials Science: Developing biocompatible materials for implants, tissue engineering scaffolds, and drug delivery systems that reduce immune rejection.</w:t>
      </w:r>
    </w:p>
    <w:p>
      <w:pPr>
        <w:numPr>
          <w:ilvl w:val="0"/>
          <w:numId w:val="1001"/>
        </w:numPr>
        <w:pStyle w:val="Compact"/>
      </w:pPr>
      <w:r>
        <w:rPr>
          <w:bCs/>
          <w:b/>
        </w:rPr>
        <w:t xml:space="preserve">Bioinformatics and Data Analysis: </w:t>
      </w:r>
      <w:r>
        <w:t xml:space="preserve"> </w:t>
      </w:r>
      <w:r>
        <w:t xml:space="preserve">Utilizing artificial intelligence to interpret large datasets from patient monitoring systems, facilitating early diagnosis of diseases such as cardiac arrhythmias or neurological disorders.</w:t>
      </w:r>
    </w:p>
    <w:p>
      <w:pPr>
        <w:numPr>
          <w:ilvl w:val="0"/>
          <w:numId w:val="1001"/>
        </w:numPr>
        <w:pStyle w:val="Compact"/>
      </w:pPr>
      <w:r>
        <w:rPr>
          <w:bCs/>
          <w:b/>
        </w:rPr>
        <w:t xml:space="preserve">Clinical Engineering:</w:t>
      </w:r>
      <w:r>
        <w:t xml:space="preserve"> Managing the lifecycle of medical equipment in hospital settings, ensuring safety standards are met and technologies are effectively integrated into clinical workflows.</w:t>
      </w:r>
    </w:p>
    <w:p>
      <w:pPr>
        <w:pStyle w:val="FirstParagraph"/>
      </w:pPr>
      <w:r>
        <w:t xml:space="preserve">In United States Houston, where the volume of patient care is immense, these roles are vital for maintaining efficiency and improving patient outcomes. The biomedical engineer acts as a bridge between the clinician’s needs and the manufacturer’s capabilities.</w:t>
      </w:r>
    </w:p>
    <w:bookmarkEnd w:id="22"/>
    <w:bookmarkStart w:id="23" w:name="Xf17b2e6cb896fdbf874b6ff53d8f95e8cd1c899"/>
    <w:p>
      <w:pPr>
        <w:pStyle w:val="Heading2"/>
      </w:pPr>
      <w:r>
        <w:t xml:space="preserve">The Houston Advantage: Ecosystem of Innovation</w:t>
      </w:r>
    </w:p>
    <w:p>
      <w:pPr>
        <w:pStyle w:val="FirstParagraph"/>
      </w:pPr>
      <w:r>
        <w:t xml:space="preserve">The choice to focus this academic discussion on United States Houston is deliberate. The Texas Medical Center in Houston is the largest medical complex in the world, contributing significantly to the global biomedical landscape. This density of research institutions—including Memorial Hermann-Texas Medical Center, MD Anderson Cancer Center, and Baylor College of Medicine—creates an unparalleled environment for Biomedical Engineers.</w:t>
      </w:r>
    </w:p>
    <w:p>
      <w:pPr>
        <w:pStyle w:val="BodyText"/>
      </w:pPr>
      <w:r>
        <w:t xml:space="preserve">In this ecosystem, academic poster presentations serve as a critical mechanism for disseminating knowledge. They allow engineers to present preliminary findings to peers from diverse specialties. For instance, a biomedical engineer working on neural interfaces can present their work alongside neurologists and computer scientists, fostering interdisciplinary collaboration that drives innovation forward. The unique culture of United States Houston encourages rapid translation of laboratory discoveries into bedside applications, often referred to as the "bench-to-bedside" model.</w:t>
      </w:r>
    </w:p>
    <w:bookmarkEnd w:id="23"/>
    <w:bookmarkStart w:id="27" w:name="X336dd954da247a644f18d1254bb2cf96af8a228"/>
    <w:p>
      <w:pPr>
        <w:pStyle w:val="Heading2"/>
      </w:pPr>
      <w:r>
        <w:t xml:space="preserve">Key Research Areas Highlighted in Local Presentations</w:t>
      </w:r>
    </w:p>
    <w:p>
      <w:pPr>
        <w:pStyle w:val="FirstParagraph"/>
      </w:pPr>
      <w:r>
        <w:t xml:space="preserve">This poster presentation highlights three primary areas where biomedical engineers in United States Houston are making significant contributions:</w:t>
      </w:r>
    </w:p>
    <w:bookmarkStart w:id="24" w:name="X6bc92585489ab0c846eaa9bf228b85cecd4a723"/>
    <w:p>
      <w:pPr>
        <w:pStyle w:val="Heading3"/>
      </w:pPr>
      <w:r>
        <w:rPr>
          <w:bCs/>
          <w:b/>
        </w:rPr>
        <w:t xml:space="preserve">1. Advanced Prosthetics and Rehabilitation Engineering</w:t>
      </w:r>
    </w:p>
    <w:p>
      <w:pPr>
        <w:pStyle w:val="FirstParagraph"/>
      </w:pPr>
      <w:r>
        <w:t xml:space="preserve">Houston is a hub for veterans' healthcare and trauma research. Biomedical engineers here are developing smart prosthetics that use myoelectric signals from residual muscles to control movement naturally. By integrating sensors and machine learning algorithms, these devices adapt to the user’s walking patterns in real-time. Research presented in this sector focuses on improving the durability of materials used in extreme climates and enhancing the tactile feedback for users.</w:t>
      </w:r>
    </w:p>
    <w:bookmarkEnd w:id="24"/>
    <w:bookmarkStart w:id="25" w:name="X0a6b13ca183a5c647a93d916d7f3c6fa8f9d10b"/>
    <w:p>
      <w:pPr>
        <w:pStyle w:val="Heading3"/>
      </w:pPr>
      <w:r>
        <w:rPr>
          <w:bCs/>
          <w:b/>
        </w:rPr>
        <w:t xml:space="preserve">2. Telemedicine and Remote Patient Monitoring</w:t>
      </w:r>
    </w:p>
    <w:p>
      <w:pPr>
        <w:pStyle w:val="FirstParagraph"/>
      </w:pPr>
      <w:r>
        <w:t xml:space="preserve">Given the vast geographic area surrounding Houston, telecommunications engineering plays a crucial role in healthcare delivery. Biomedical engineers are designing wearable IoT (Internet of Things) devices that monitor vital signs such as glucose levels, blood pressure, and heart rhythm. These devices transmit data securely to healthcare providers in real-time. In United States Houston, this technology is being piloted to manage chronic diseases in underserved rural communities, reducing hospital readmissions and improving quality of life.</w:t>
      </w:r>
    </w:p>
    <w:bookmarkEnd w:id="25"/>
    <w:bookmarkStart w:id="26" w:name="nanotechnology-in-drug-delivery"/>
    <w:p>
      <w:pPr>
        <w:pStyle w:val="Heading3"/>
      </w:pPr>
      <w:r>
        <w:rPr>
          <w:bCs/>
          <w:b/>
        </w:rPr>
        <w:t xml:space="preserve">3. Nanotechnology in Drug Delivery</w:t>
      </w:r>
    </w:p>
    <w:p>
      <w:pPr>
        <w:pStyle w:val="FirstParagraph"/>
      </w:pPr>
      <w:r>
        <w:t xml:space="preserve">Leveraging the strong chemical engineering background of the region's universities, biomedical engineers in Houston are pioneering nano-carriers for targeted drug delivery. These microscopic vehicles can navigate through the bloodstream to deliver chemotherapy agents directly to tumor cells, minimizing damage to healthy tissue. This approach is particularly relevant given Houston’s status as a global leader in cancer research.</w:t>
      </w:r>
    </w:p>
    <w:bookmarkEnd w:id="26"/>
    <w:bookmarkEnd w:id="27"/>
    <w:bookmarkStart w:id="28" w:name="ethical-and-regulatory-considerations"/>
    <w:p>
      <w:pPr>
        <w:pStyle w:val="Heading2"/>
      </w:pPr>
      <w:r>
        <w:t xml:space="preserve">Ethical and Regulatory Considerations</w:t>
      </w:r>
    </w:p>
    <w:p>
      <w:pPr>
        <w:pStyle w:val="FirstParagraph"/>
      </w:pPr>
      <w:r>
        <w:t xml:space="preserve">The practice of biomedical engineering is strictly governed by regulatory frameworks, primarily enforced by the Food and Drug Administration (FDA). For academic presentations in United States Houston, it is imperative to address these ethical dimensions. Engineers must ensure that their designs comply with safety standards while respecting patient privacy under HIPAA regulations. The poster presentation format allows for open discussion on these ethical challenges, encouraging critical thinking about the societal impact of new technologies.</w:t>
      </w:r>
    </w:p>
    <w:p>
      <w:pPr>
        <w:pStyle w:val="BodyText"/>
      </w:pPr>
      <w:r>
        <w:t xml:space="preserve">Furthermore, equity in healthcare access is a major concern in United States Houston. Biomedical engineers are increasingly tasked with designing low-cost solutions that can be deployed in resource-limited settings. This aligns with the broader mission of public health institutions to reduce disparities and ensure equitable care for all populations.</w:t>
      </w:r>
    </w:p>
    <w:bookmarkEnd w:id="28"/>
    <w:bookmarkStart w:id="29" w:name="future-directions-and-collaboration"/>
    <w:p>
      <w:pPr>
        <w:pStyle w:val="Heading2"/>
      </w:pPr>
      <w:r>
        <w:t xml:space="preserve">Future Directions and Collaboration</w:t>
      </w:r>
    </w:p>
    <w:p>
      <w:pPr>
        <w:pStyle w:val="FirstParagraph"/>
      </w:pPr>
      <w:r>
        <w:t xml:space="preserve">The future of biomedical engineering in United States Houston lies in deeper interdisciplinary integration. As we move towards personalized medicine, the role of the Biomedical Engineer will expand to include genetic data analysis and 3D bioprinting of organs. Collaborative efforts between universities, hospitals, and private industry in Houston are setting a precedent for how academic research can drive industrial innovation.</w:t>
      </w:r>
    </w:p>
    <w:p>
      <w:pPr>
        <w:pStyle w:val="BodyText"/>
      </w:pPr>
      <w:r>
        <w:t xml:space="preserve">This poster presentation calls for increased participation from students and early-career engineers in these collaborative networks. By engaging with the vibrant community of United States Houston, emerging professionals can contribute to solutions that not only advance scientific knowledge but also improve human health on a global scale.</w:t>
      </w:r>
    </w:p>
    <w:bookmarkEnd w:id="29"/>
    <w:bookmarkStart w:id="30" w:name="conclusion"/>
    <w:p>
      <w:pPr>
        <w:pStyle w:val="Heading2"/>
      </w:pPr>
      <w:r>
        <w:t xml:space="preserve">Conclusion</w:t>
      </w:r>
    </w:p>
    <w:p>
      <w:pPr>
        <w:pStyle w:val="FirstParagraph"/>
      </w:pPr>
      <w:r>
        <w:t xml:space="preserve">In summary, the Biomedical Engineer plays a pivotal role in the advancement of healthcare technology. In United States Houston, this profession thrives within a unique ecosystem characterized by world-class medical institutions and robust research funding. Through innovation in prosthetics, telemedicine, and nanotechnology, these engineers are solving complex biological problems with engineering excellence. This document underscores the importance of continued academic engagement and interdisciplinary collaboration to sustain this momentum. As we look to the future, the contributions of biomedical engineers in Houston will remain central to the advancement of global health standards.</w:t>
      </w:r>
    </w:p>
    <w:bookmarkEnd w:id="30"/>
    <w:p>
      <w:pPr>
        <w:pStyle w:val="BodyText"/>
      </w:pPr>
      <w:r>
        <w:rPr>
          <w:bCs/>
          <w:b/>
        </w:rPr>
        <w:t xml:space="preserve">Contact Information:</w:t>
      </w:r>
    </w:p>
    <w:p>
      <w:pPr>
        <w:pStyle w:val="BodyText"/>
      </w:pPr>
      <w:r>
        <w:rPr>
          <w:iCs/>
          <w:i/>
        </w:rPr>
        <w:t xml:space="preserve">Name: [Insert Author Name]</w:t>
      </w:r>
    </w:p>
    <w:p>
      <w:pPr>
        <w:pStyle w:val="BodyText"/>
      </w:pPr>
      <w:r>
        <w:rPr>
          <w:iCs/>
          <w:i/>
        </w:rPr>
        <w:t xml:space="preserve">Affiliation: Department of Biomedical Engineering, University Context - United States Houston</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Biomedical Engineering in Houston</dc:title>
  <dc:creator/>
  <dc:language>en</dc:language>
  <cp:keywords/>
  <dcterms:created xsi:type="dcterms:W3CDTF">2026-07-29T13:44:22Z</dcterms:created>
  <dcterms:modified xsi:type="dcterms:W3CDTF">2026-07-29T13:44:22Z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