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20" w:name="X15c71042b9817e6bb0855e711241c24eacffd7a"/>
    <w:p>
      <w:pPr>
        <w:pStyle w:val="Heading1"/>
      </w:pPr>
      <w:r>
        <w:t xml:space="preserve">The Strategic Imperative of a Business Consultant in Singapore, Singapore</w:t>
      </w:r>
    </w:p>
    <w:p>
      <w:pPr>
        <w:pStyle w:val="FirstParagraph"/>
      </w:pPr>
      <w:r>
        <w:t xml:space="preserve">Navigating Regulatory Complexity and Market Dynamics through Expert Consulting Services</w:t>
      </w:r>
    </w:p>
    <w:bookmarkEnd w:id="20"/>
    <w:p>
      <w:pPr>
        <w:pStyle w:val="BodyText"/>
      </w:pPr>
      <w:r>
        <w:rPr>
          <w:bCs/>
          <w:b/>
        </w:rPr>
        <w:t xml:space="preserve">Demonstration Poster: Academic Research Summary</w:t>
      </w:r>
    </w:p>
    <w:p>
      <w:pPr>
        <w:pStyle w:val="BodyText"/>
      </w:pPr>
      <w:r>
        <w:t xml:space="preserve">Department of International Business Strategy</w:t>
      </w:r>
      <w:r>
        <w:br/>
      </w:r>
      <w:r>
        <w:t xml:space="preserve">Singapore, Singapore</w:t>
      </w:r>
    </w:p>
    <w:bookmarkStart w:id="21" w:name="introduction-and-regional-context"/>
    <w:p>
      <w:pPr>
        <w:pStyle w:val="Heading2"/>
      </w:pPr>
      <w:r>
        <w:t xml:space="preserve">Introduction and Regional Context</w:t>
      </w:r>
    </w:p>
    <w:p>
      <w:pPr>
        <w:pStyle w:val="FirstParagraph"/>
      </w:pPr>
      <w:r>
        <w:t xml:space="preserve">The global economic landscape is becoming increasingly volatile, characterized by rapid technological advancements, geopolitical shifts, and evolving regulatory frameworks. Within this complex ecosystem, the role of the **Business Consultant** has evolved from a peripheral advisory service to a central strategic partner for organizational resilience and growth. This presentation focuses specifically on the unique business environment of **Singapore Singapore**, a nation that serves as Asia’s premier financial hub and gateway to Southeast Asia.</w:t>
      </w:r>
      <w:r>
        <w:t xml:space="preserve"> </w:t>
      </w:r>
      <w:r>
        <w:t xml:space="preserve">The city-state's distinct position requires specialized knowledge that generalist consultants often lack. For multinational corporations (MNCs) entering the region or local enterprises seeking expansion, engaging with a highly qualified **Business Consultant** in **Singapore Singapore** is not merely an option but a strategic necessity. The dense regulatory environment, combined with intense market competition and high operational costs in **Singapore Singapore**, necessitates precise strategic planning. This poster explores the methodologies, value propositions, and critical success factors of consulting engagements within this specific geographic context.</w:t>
      </w:r>
    </w:p>
    <w:bookmarkEnd w:id="21"/>
    <w:bookmarkStart w:id="22" w:name="Xc9c14842c8d670daf4459f69b845ebdae8beb13"/>
    <w:p>
      <w:pPr>
        <w:pStyle w:val="Heading2"/>
      </w:pPr>
      <w:r>
        <w:t xml:space="preserve">The **Singapore Singapore** Business Ecosystem</w:t>
      </w:r>
    </w:p>
    <w:p>
      <w:pPr>
        <w:pStyle w:val="FirstParagraph"/>
      </w:pPr>
      <w:r>
        <w:t xml:space="preserve">To understand the necessity of specialized consulting, one must first appreciate the unique characteristics of operating in **Singapore Singapore**. The local business landscape is defined by: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Complexity:</w:t>
      </w:r>
      <w:r>
        <w:rPr>
          <w:iCs/>
          <w:i/>
        </w:rPr>
        <w:t xml:space="preserve">**Singapore Singapore**</w:t>
      </w:r>
      <w:r>
        <w:t xml:space="preserve"> </w:t>
      </w:r>
      <w:r>
        <w:t xml:space="preserve">maintains rigorous compliance standards regarding corporate governance, labor laws (such as the Employment Act), and foreign ownership regulations. A **Business Consultant** must possess granular knowledge of these statutes to prevent legal pitfalls.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Tax Incentives and Grants:</w:t>
      </w:r>
      <w:r>
        <w:t xml:space="preserve">The Economic Development Board (EDB) offers numerous incentives. Navigating these requires expert guidance from a seasoned **Business Consultant** to ensure maximum fiscal efficiency for stakeholders in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Nuances:</w:t>
      </w:r>
      <w:r>
        <w:t xml:space="preserve">Despite being a global hub, doing business in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 </w:t>
      </w:r>
      <w:r>
        <w:t xml:space="preserve">involves understanding local interpersonal dynamics and hierarchical structures. Effective consulting requires cultural intelligence.</w:t>
      </w:r>
    </w:p>
    <w:bookmarkEnd w:id="22"/>
    <w:bookmarkStart w:id="23" w:name="X2648084b4ce8ab7f48ca17cbdec5095df0b584e"/>
    <w:p>
      <w:pPr>
        <w:pStyle w:val="Heading2"/>
      </w:pPr>
      <w:r>
        <w:t xml:space="preserve">The Strategic Role of the Business Consultant</w:t>
      </w:r>
    </w:p>
    <w:p>
      <w:pPr>
        <w:pStyle w:val="FirstParagraph"/>
      </w:pPr>
      <w:r>
        <w:t xml:space="preserve">In the context of **Singapore Singapore**, a **Business Consultant** performs several critical functions: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1. Market Entry Strategy:</w:t>
      </w:r>
      <w:r>
        <w:br/>
      </w:r>
      <w:r>
        <w:t xml:space="preserve">For firms looking to establish a presence in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, a consultant analyzes market viability, competitor landscapes, and customer demographics.</w:t>
      </w:r>
    </w:p>
    <w:p>
      <w:pPr>
        <w:pStyle w:val="BodyText"/>
      </w:pPr>
      <w:r>
        <w:rPr>
          <w:bCs/>
          <w:b/>
        </w:rPr>
        <w:t xml:space="preserve">2. Operational Optimization:</w:t>
      </w:r>
      <w:r>
        <w:br/>
      </w:r>
      <w:r>
        <w:t xml:space="preserve">Given the high operational costs in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, consultants help organizations streamline supply chains and reduce overheads while maintaining service quality. This is vital for sustaining profitability in the competitive **Singapore Singapore** market.</w:t>
      </w:r>
    </w:p>
    <w:p>
      <w:pPr>
        <w:pStyle w:val="BodyText"/>
      </w:pPr>
      <w:r>
        <w:rPr>
          <w:bCs/>
          <w:b/>
        </w:rPr>
        <w:t xml:space="preserve">3. Digital Transformation:</w:t>
      </w:r>
      <w:r>
        <w:br/>
      </w:r>
      <w:r>
        <w:t xml:space="preserve">The Smart Nation initiative in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 </w:t>
      </w:r>
      <w:r>
        <w:t xml:space="preserve">pushes businesses to adopt digital solutions. A consultant bridges the gap between legacy systems and modern tech infrastructures.</w:t>
      </w:r>
    </w:p>
    <w:bookmarkEnd w:id="23"/>
    <w:bookmarkStart w:id="24" w:name="consulting-methodology-in-practice"/>
    <w:p>
      <w:pPr>
        <w:pStyle w:val="Heading2"/>
      </w:pPr>
      <w:r>
        <w:t xml:space="preserve">Consulting Methodology in Practice</w:t>
      </w:r>
    </w:p>
    <w:p>
      <w:pPr>
        <w:pStyle w:val="FirstParagraph"/>
      </w:pPr>
      <w:r>
        <w:t xml:space="preserve">Effective consulting engagements in **Singapore Singapore** follow a structured yet adaptive methodology. The process begins with a comprehensive diagnostic phase where the **Business Consultant** assesses the client's current operational health against benchmarks established within the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 </w:t>
      </w:r>
      <w:r>
        <w:t xml:space="preserve">industry standards.</w:t>
      </w:r>
      <w:r>
        <w:t xml:space="preserve"> </w:t>
      </w:r>
      <w:r>
        <w:t xml:space="preserve">Subsequently, during the strategy formulation phase, insights are gathered from local stakeholders to ensure that proposed solutions are culturally and practically viable in **Singapore Singapore**. The final phase involves implementation support. Given that many organizations face internal resistance to change, the consultant acts as a change management agent within the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 </w:t>
      </w:r>
      <w:r>
        <w:t xml:space="preserve">organizational structure. This localized approach ensures that strategies are not only theoretically sound but also practically executable in the **Business Consultant**-driven ecosystem of **Singapore Singapore**.</w:t>
      </w:r>
    </w:p>
    <w:bookmarkEnd w:id="24"/>
    <w:bookmarkStart w:id="25" w:name="key-challenges-and-future-outlook"/>
    <w:p>
      <w:pPr>
        <w:pStyle w:val="Heading2"/>
      </w:pPr>
      <w:r>
        <w:t xml:space="preserve">Key Challenges and Future Outlook</w:t>
      </w:r>
    </w:p>
    <w:p>
      <w:pPr>
        <w:pStyle w:val="FirstParagraph"/>
      </w:pPr>
      <w:r>
        <w:br/>
      </w:r>
      <w:r>
        <w:t xml:space="preserve">While the opportunities for growth in **Singapore Singapore** are abundant, challenges persist. The constant flux of global supply chain dynamics affects **Singapore Singapore** significantly. A forward-thinking **Business Consultant** must anticipate these disruptions and build resilience into business models tailored for the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 </w:t>
      </w:r>
      <w:r>
        <w:t xml:space="preserve">market. Furthermore, talent acquisition in</w:t>
      </w:r>
    </w:p>
    <w:p>
      <w:pPr>
        <w:pStyle w:val="BodyText"/>
      </w:pPr>
      <w:r>
        <w:t xml:space="preserve">**Singapore Singapore*** is highly competitive; consultants play a pivotal role in human capital strategy.</w:t>
      </w:r>
    </w:p>
    <w:p>
      <w:pPr>
        <w:pStyle w:val="BodyText"/>
      </w:pPr>
      <w:r>
        <w:t xml:space="preserve">Looking ahead, the integration of artificial intelligence and data analytics into consulting practices will redefine value delivery. Firms operating as a **Business Consultant** base in **Singapore Singapore** must leverage these technologies to provide predictive insights rather than just reactive analysis. The future of consulting in</w:t>
      </w:r>
    </w:p>
    <w:p>
      <w:pPr>
        <w:pStyle w:val="BodyText"/>
      </w:pPr>
      <w:r>
        <w:t xml:space="preserve">**Singapore Singapore*** lies in becoming a digital partner that drives sustainable, long-term value amidst economic fluctuations.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br/>
      </w:r>
      <w:r>
        <w:t xml:space="preserve">In conclusion, the role of the **Business Consultant** in **Singapore Singapore** extends far beyond traditional advisory roles. It encompasses navigation through complex regulatory frameworks, strategic market entry planning, and operational optimization within a high-cost environment. For any organization aiming to succeed in the vibrant yet demanding landscape of **Singapore Singapore**, engaging with specialized consulting expertise is paramount. The synergy between localized knowledge and global best practices defines successful consulting engagements in</w:t>
      </w:r>
      <w:r>
        <w:t xml:space="preserve"> </w:t>
      </w:r>
      <w:r>
        <w:rPr>
          <w:iCs/>
          <w:i/>
        </w:rPr>
        <w:t xml:space="preserve">**Singapore Singapore**</w:t>
      </w:r>
      <w:r>
        <w:t xml:space="preserve">. As the region continues to evolve, the demand for insightful, actionable, and culturally attuned consultation from a skilled **Business Consultant** will only intensify.</w:t>
      </w:r>
    </w:p>
    <w:bookmarkEnd w:id="26"/>
    <w:p>
      <w:pPr>
        <w:pStyle w:val="BodyText"/>
      </w:pPr>
      <w:r>
        <w:rPr>
          <w:bCs/>
          <w:b/>
        </w:rPr>
        <w:t xml:space="preserve">References: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- Ministry of Trade and Industry Singapore. (2023). Annual Economic Review.</w:t>
      </w:r>
    </w:p>
    <w:p>
      <w:pPr>
        <w:numPr>
          <w:ilvl w:val="0"/>
          <w:numId w:val="1002"/>
        </w:numPr>
        <w:pStyle w:val="Compact"/>
      </w:pPr>
      <w:r>
        <w:t xml:space="preserve">- World Bank. (2024). Doing Business Report: Singapore Case Study.</w:t>
      </w:r>
    </w:p>
    <w:p>
      <w:pPr>
        <w:numPr>
          <w:ilvl w:val="0"/>
          <w:numId w:val="1002"/>
        </w:numPr>
        <w:pStyle w:val="Compact"/>
      </w:pPr>
      <w:r>
        <w:t xml:space="preserve">- Deloitte Insights Asia Pacific. (2023). Navigating Regulatory Changes in Southeast Asia.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Business Consultant Strategy in Singapore</dc:title>
  <dc:creator/>
  <dc:language>en</dc:language>
  <cp:keywords/>
  <dcterms:created xsi:type="dcterms:W3CDTF">2026-07-30T07:42:22Z</dcterms:created>
  <dcterms:modified xsi:type="dcterms:W3CDTF">2026-07-30T07:42:22Z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