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Business</w:t>
      </w:r>
      <w:r>
        <w:t xml:space="preserve"> </w:t>
      </w:r>
      <w:r>
        <w:t xml:space="preserve">Consultant</w:t>
      </w:r>
      <w:r>
        <w:t xml:space="preserve"> </w:t>
      </w:r>
      <w:r>
        <w:t xml:space="preserve">Poster</w:t>
      </w:r>
      <w:r>
        <w:t xml:space="preserve"> </w:t>
      </w:r>
      <w:r>
        <w:t xml:space="preserve">Presentation:</w:t>
      </w:r>
      <w:r>
        <w:t xml:space="preserve"> </w:t>
      </w:r>
      <w:r>
        <w:t xml:space="preserve">Navigating</w:t>
      </w:r>
      <w:r>
        <w:t xml:space="preserve"> </w:t>
      </w:r>
      <w:r>
        <w:t xml:space="preserve">the</w:t>
      </w:r>
      <w:r>
        <w:t xml:space="preserve"> </w:t>
      </w:r>
      <w:r>
        <w:t xml:space="preserve">Miami</w:t>
      </w:r>
      <w:r>
        <w:t xml:space="preserve"> </w:t>
      </w:r>
      <w:r>
        <w:t xml:space="preserve">Market</w:t>
      </w:r>
    </w:p>
    <w:bookmarkStart w:id="21" w:name="Xc114d84d134b6ee1c353139ac0297cbe89339d6"/>
    <w:p>
      <w:pPr>
        <w:pStyle w:val="Heading1"/>
      </w:pPr>
      <w:r>
        <w:t xml:space="preserve">The Dynamic Nexus of Corporate Strategy and Urban Innovation</w:t>
      </w:r>
    </w:p>
    <w:bookmarkStart w:id="20" w:name="Xdd89afd3f9ebedc7008c0583f8be4133f1bd564"/>
    <w:p>
      <w:pPr>
        <w:pStyle w:val="Heading2"/>
      </w:pPr>
      <w:r>
        <w:t xml:space="preserve">Leveraging Expert Business Consultant Frameworks for Sustainable Growth in United States Miami</w:t>
      </w:r>
    </w:p>
    <w:p>
      <w:pPr>
        <w:pStyle w:val="FirstParagraph"/>
      </w:pPr>
      <w:r>
        <w:t xml:space="preserve">Authored by: [Your Name/Organization] | Date: October 2023</w:t>
      </w:r>
    </w:p>
    <w:bookmarkEnd w:id="20"/>
    <w:bookmarkEnd w:id="21"/>
    <w:bookmarkStart w:id="22" w:name="X18e3c2ef0067886c944a930ea8091eaaf134839"/>
    <w:p>
      <w:pPr>
        <w:pStyle w:val="Heading3"/>
      </w:pPr>
      <w:r>
        <w:t xml:space="preserve">The Strategic Imperative for a Business Consultant in South Florida</w:t>
      </w:r>
    </w:p>
    <w:p>
      <w:pPr>
        <w:pStyle w:val="FirstParagraph"/>
      </w:pPr>
      <w:r>
        <w:t xml:space="preserve">As global markets become increasingly interconnected, the need for specialized strategic guidance has never been more critical. This poster presentation academic exploration focuses on the unique operational dynamics of one of the most vibrant economic hubs in North America: United States Miami. Within this rapidly evolving landscape, a skilled Business Consultant serves as an indispensable catalyst for organizational resilience and expansion.</w:t>
      </w:r>
    </w:p>
    <w:p>
      <w:pPr>
        <w:pStyle w:val="BodyText"/>
      </w:pPr>
      <w:r>
        <w:t xml:space="preserve">Miami is no longer just a tourism destination; it has transformed into a burgeoning center for fintech, international trade, healthcare innovation, and sustainable architecture. However, navigating this complex ecosystem requires more than just capital—it demands localized expertise. This document outlines the core competencies required of a modern Business Consultant operating within United States Miami to successfully guide enterprises through regulatory shifts, market saturation challenges, and opportunities for disruptive growth.</w:t>
      </w:r>
    </w:p>
    <w:bookmarkEnd w:id="22"/>
    <w:bookmarkStart w:id="23" w:name="demographic-and-economic-shifts"/>
    <w:p>
      <w:pPr>
        <w:pStyle w:val="Heading3"/>
      </w:pPr>
      <w:r>
        <w:t xml:space="preserve">Demographic and Economic Shifts</w:t>
      </w:r>
    </w:p>
    <w:p>
      <w:pPr>
        <w:pStyle w:val="FirstParagraph"/>
      </w:pPr>
      <w:r>
        <w:t xml:space="preserve">The demographic transformation of the region has been profound. In recent years, a significant influx of multinational corporations, high-net-worth individuals, and remote tech workers has fundamentally altered the economic fabric of United States Miami. A competent Business Consultant must analyze these demographic shifts to identify untapped market segments. From luxury real estate development to culturally tailored marketing strategies for diverse communities, understanding the local population is paramount.</w:t>
      </w:r>
    </w:p>
    <w:p>
      <w:pPr>
        <w:pStyle w:val="BodyText"/>
      </w:pPr>
      <w:r>
        <w:t xml:space="preserve">Furthermore, the rise of "smart city" initiatives in United States Miami presents both challenges and opportunities. Municipal governments are investing heavily in infrastructure that supports digital transformation. A forward-thinking Business Consultant can bridge the gap between legacy operational models and cutting-edge technological integrations, ensuring that client organizations remain competitive against rapidly adapting local startups.</w:t>
      </w:r>
    </w:p>
    <w:bookmarkEnd w:id="23"/>
    <w:bookmarkStart w:id="24" w:name="Xa7a58af5fb4d6289bcef32e895bfeb718767e30"/>
    <w:p>
      <w:pPr>
        <w:pStyle w:val="Heading3"/>
      </w:pPr>
      <w:r>
        <w:t xml:space="preserve">Core Frameworks Applied by the Business Consultant</w:t>
      </w:r>
    </w:p>
    <w:p>
      <w:pPr>
        <w:pStyle w:val="FirstParagraph"/>
      </w:pPr>
      <w:r>
        <w:t xml:space="preserve">To address these unique regional dynamics, a strategic Business Consultant employs several rigorous methodological frameworks tailored to the local environment.</w:t>
      </w:r>
    </w:p>
    <w:p>
      <w:pPr>
        <w:pStyle w:val="BodyText"/>
      </w:pPr>
      <w:r>
        <w:rPr>
          <w:bCs/>
          <w:b/>
        </w:rPr>
        <w:t xml:space="preserve">SWOT Analysis with Localized Variables:</w:t>
      </w:r>
      <w:r>
        <w:t xml:space="preserve"> </w:t>
      </w:r>
      <w:r>
        <w:t xml:space="preserve">Rather than generic assessments, a specialized Business Consultant integrates hyper-local variables into SWOT analyses. For instance, when evaluating opportunities in United States Miami, factors such as hurricane preparedness costs, specific local zoning laws affecting commercial development, and the unique supply chain vulnerabilities of an island-adjacent economy are crucial considerations that dictate strategic direction.</w:t>
      </w:r>
    </w:p>
    <w:p>
      <w:pPr>
        <w:pStyle w:val="BodyText"/>
      </w:pPr>
      <w:r>
        <w:rPr>
          <w:bCs/>
          <w:b/>
        </w:rPr>
        <w:t xml:space="preserve">Cross-Cultural Competency Models:</w:t>
      </w:r>
      <w:r>
        <w:t xml:space="preserve"> </w:t>
      </w:r>
      <w:r>
        <w:t xml:space="preserve">Miami is often referred to as the "Gateway to the Americas." A successful Business Consultant must possess deep cross-cultural competency. This involves understanding the nuances of doing business with Latin American partners, European investors, and diverse domestic populations simultaneously. The consultant acts as a cultural translator, ensuring that international partnerships are forged with mutual respect and clear communication channels.</w:t>
      </w:r>
    </w:p>
    <w:p>
      <w:pPr>
        <w:pStyle w:val="BodyText"/>
      </w:pPr>
      <w:r>
        <w:rPr>
          <w:bCs/>
          <w:b/>
        </w:rPr>
        <w:t xml:space="preserve">Digital Transformation Roadmaps:</w:t>
      </w:r>
      <w:r>
        <w:t xml:space="preserve"> </w:t>
      </w:r>
      <w:r>
        <w:t xml:space="preserve">In an era where digital presence dictates market viability, a Business Consultant develops comprehensive digital transformation roadmaps. This includes integrating e-commerce solutions for local brick-and-mortar stores, optimizing customer relationship management (CRM) systems to reflect multi-lingual customer bases, and leveraging data analytics to predict consumer trends specific to United States Miami’s seasonal fluctuations.</w:t>
      </w:r>
    </w:p>
    <w:bookmarkEnd w:id="24"/>
    <w:bookmarkStart w:id="25" w:name="implementation-strategies"/>
    <w:p>
      <w:pPr>
        <w:pStyle w:val="Heading3"/>
      </w:pPr>
      <w:r>
        <w:t xml:space="preserve">Implementation Strategies</w:t>
      </w:r>
    </w:p>
    <w:p>
      <w:pPr>
        <w:pStyle w:val="FirstParagraph"/>
      </w:pPr>
      <w:r>
        <w:t xml:space="preserve">Execution is where theory meets reality. A Business Consultant ensures that strategic plans are not merely theoretical documents but actionable blueprints. This involves setting key performance indicators (KPIs) relevant to the local market, establishing timelines for phased rollouts, and creating feedback loops for continuous improvement.</w:t>
      </w:r>
    </w:p>
    <w:p>
      <w:pPr>
        <w:pStyle w:val="BodyText"/>
      </w:pPr>
      <w:r>
        <w:t xml:space="preserve">Moreover, the consultant facilitates stakeholder engagement workshops within United States Miami. These sessions bring together local government officials, community leaders, private investors, and corporate executives to align visions. By fostering collaborative environments, a Business Consultant helps mitigate political risks and ensures that business initiatives enjoy broad-based community support.</w:t>
      </w:r>
    </w:p>
    <w:bookmarkEnd w:id="25"/>
    <w:bookmarkStart w:id="26" w:name="conclusion-future-directions"/>
    <w:p>
      <w:pPr>
        <w:pStyle w:val="Heading3"/>
      </w:pPr>
      <w:r>
        <w:t xml:space="preserve">Conclusion &amp; Future Directions</w:t>
      </w:r>
    </w:p>
    <w:p>
      <w:pPr>
        <w:pStyle w:val="FirstParagraph"/>
      </w:pPr>
      <w:r>
        <w:t xml:space="preserve">In conclusion, the role of a Business Consultant in United States Miami is multifaceted and deeply impactful. It requires a synthesis of analytical rigor, cultural intelligence, and strategic foresight. As this poster presentation academic summary demonstrates, the consultant does not just advise; they actively shape the trajectory of businesses aiming to thrive in one of America's most dynamic cities.</w:t>
      </w:r>
    </w:p>
    <w:p>
      <w:pPr>
        <w:pStyle w:val="BodyText"/>
      </w:pPr>
      <w:r>
        <w:t xml:space="preserve">The future holds even greater promise for those who leverage expert consulting frameworks. From green building technologies responding to climate concerns, to financial innovations serving a growing immigrant population, the opportunities are vast. Organizations that invest in high-quality Business Consultant partnerships will undoubtedly find themselves well-positioned to capitalize on the endless horizon of growth in United States Miami.</w:t>
      </w:r>
    </w:p>
    <w:bookmarkEnd w:id="26"/>
    <w:bookmarkStart w:id="27" w:name="references-and-further-reading"/>
    <w:p>
      <w:pPr>
        <w:pStyle w:val="Heading3"/>
      </w:pPr>
      <w:r>
        <w:t xml:space="preserve">References and Further Reading</w:t>
      </w:r>
    </w:p>
    <w:p>
      <w:pPr>
        <w:numPr>
          <w:ilvl w:val="0"/>
          <w:numId w:val="1001"/>
        </w:numPr>
        <w:pStyle w:val="Compact"/>
      </w:pPr>
      <w:r>
        <w:t xml:space="preserve">Miami-Dade County Office of Economic Development. (2023). *Annual Regional Economic Report*. United States Miami.</w:t>
      </w:r>
    </w:p>
    <w:p>
      <w:pPr>
        <w:numPr>
          <w:ilvl w:val="0"/>
          <w:numId w:val="1001"/>
        </w:numPr>
        <w:pStyle w:val="Compact"/>
      </w:pPr>
      <w:r>
        <w:t xml:space="preserve">Port of Miami. (2023). *Trade Statistics and Future Projections*. United States Miami.</w:t>
      </w:r>
    </w:p>
    <w:p>
      <w:pPr>
        <w:numPr>
          <w:ilvl w:val="0"/>
          <w:numId w:val="1001"/>
        </w:numPr>
        <w:pStyle w:val="Compact"/>
      </w:pPr>
      <w:r>
        <w:t xml:space="preserve">Growth Management Strategies Inc. (2023). *Navigating Regulatory Environments for Foreign Enterprises in Florida*. Business Consultant Quarterly.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Business Consultant Poster Presentation: Navigating the Miami Market</dc:title>
  <dc:creator/>
  <dc:language>en</dc:language>
  <cp:keywords/>
  <dcterms:created xsi:type="dcterms:W3CDTF">2026-07-30T00:35:45Z</dcterms:created>
  <dcterms:modified xsi:type="dcterms:W3CDTF">2026-07-30T00:35:45Z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