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Traditional</w:t>
      </w:r>
      <w:r>
        <w:t xml:space="preserve"> </w:t>
      </w:r>
      <w:r>
        <w:t xml:space="preserve">Craftsmanship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6" w:name="X60cc5aed61fa643eea18084ee69f4ab6e01b30f"/>
    <w:p>
      <w:pPr>
        <w:pStyle w:val="Heading1"/>
      </w:pPr>
      <w:r>
        <w:t xml:space="preserve">Carpentry and Traditional Craftsmanship in the Context of Spain Barcelona</w:t>
      </w:r>
    </w:p>
    <w:p>
      <w:pPr>
        <w:pStyle w:val="FirstParagraph"/>
      </w:pPr>
      <w:r>
        <w:t xml:space="preserve">This academic poster presentation explores the intricate relationship between</w:t>
      </w:r>
      <w:r>
        <w:t xml:space="preserve"> </w:t>
      </w:r>
      <w:r>
        <w:rPr>
          <w:bCs/>
          <w:b/>
        </w:rPr>
        <w:t xml:space="preserve">Carpenter</w:t>
      </w:r>
      <w:r>
        <w:rPr>
          <w:iCs/>
          <w:i/>
        </w:rPr>
        <w:t xml:space="preserve">-like craftsmanship,</w:t>
      </w:r>
      <w:r>
        <w:t xml:space="preserve"> and its profound impact on urban development, architectural heritage preservation, and contemporary sustainable design in</w:t>
      </w:r>
      <w:r>
        <w:t xml:space="preserve"> </w:t>
      </w:r>
      <w:r>
        <w:rPr>
          <w:bCs/>
          <w:b/>
        </w:rPr>
        <w:t xml:space="preserve">Spain Barcelona</w:t>
      </w:r>
      <w:r>
        <w:t xml:space="preserve">. As a global hub for architecture and innovation, Barcelona serves as an ideal case study to examine how traditional woodworking techniques intersect with modern building science. The aim of this research is to analyze the role of skilled carpenters not merely as builders but as custodians of cultural identity who bridge the gap between historical preservation and future sustainability.</w:t>
      </w:r>
    </w:p>
    <w:bookmarkStart w:id="20" w:name="Xc61337b1f44a42c9e124b00404ceade73476580"/>
    <w:p>
      <w:pPr>
        <w:pStyle w:val="Heading2"/>
      </w:pPr>
      <w:r>
        <w:t xml:space="preserve">Historical Context: From Gothic Quarter to Modernisme</w:t>
      </w:r>
    </w:p>
    <w:p>
      <w:pPr>
        <w:pStyle w:val="FirstParagraph"/>
      </w:pPr>
      <w:r>
        <w:t xml:space="preserve">The history of</w:t>
      </w:r>
      <w:r>
        <w:t xml:space="preserve"> </w:t>
      </w:r>
      <w:r>
        <w:rPr>
          <w:bCs/>
          <w:b/>
        </w:rPr>
        <w:t xml:space="preserve">Carpenter</w:t>
      </w:r>
      <w:r>
        <w:rPr>
          <w:iCs/>
          <w:i/>
        </w:rPr>
        <w:t xml:space="preserve">-derived trades in Barcelona is deeply rooted in the city's medieval and industrial past. During the Middle Ages, carpenters were essential guild members who constructed timber frames for homes, warehouses along the Port Vell (Old Port), and ecclesiastical structures within the Gothic Quarter.</w:t>
      </w:r>
      <w:r>
        <w:t xml:space="preserve"> However, it was during late 19th and early 20th centuries that</w:t>
      </w:r>
      <w:r>
        <w:t xml:space="preserve"> </w:t>
      </w:r>
      <w:r>
        <w:rPr>
          <w:bCs/>
          <w:b/>
        </w:rPr>
        <w:t xml:space="preserve">Spain Barcelona</w:t>
      </w:r>
      <w:r>
        <w:t xml:space="preserve"> </w:t>
      </w:r>
      <w:r>
        <w:t xml:space="preserve">witnessed an architectural revolution known as Modernisme. Masters like Antoni Gaudí did not merely use carpentry for structural support; they integrated ornamental woodwork into their visionary designs. This era highlighted how carpenters collaborated with architects to create bespoke furniture, ceiling panels, and decorative elements that defined the aesthetic character of neighborhoods such as Eixample.</w:t>
      </w:r>
    </w:p>
    <w:bookmarkEnd w:id="20"/>
    <w:bookmarkStart w:id="21" w:name="Xaf91188d92b1701720077d7c069f269a7e19869"/>
    <w:p>
      <w:pPr>
        <w:pStyle w:val="Heading2"/>
      </w:pPr>
      <w:r>
        <w:t xml:space="preserve">The Role of the Modern Carpenter in Heritage Preservation</w:t>
      </w:r>
    </w:p>
    <w:p>
      <w:pPr>
        <w:pStyle w:val="FirstParagraph"/>
      </w:pPr>
      <w:r>
        <w:t xml:space="preserve">In contemporary</w:t>
      </w:r>
      <w:r>
        <w:t xml:space="preserve"> </w:t>
      </w:r>
      <w:r>
        <w:rPr>
          <w:bCs/>
          <w:b/>
        </w:rPr>
        <w:t xml:space="preserve">Spain Barcelona</w:t>
      </w:r>
      <w:r>
        <w:t xml:space="preserve">, the demand for specialized carpentry skills has shifted significantly toward heritage preservation. Many buildings listed as UNESCO World Heritage Sites or protected cultural assets require meticulous restoration work that cannot be achieved through mass-produced materials alone. The modern</w:t>
      </w:r>
      <w:r>
        <w:t xml:space="preserve"> </w:t>
      </w:r>
      <w:r>
        <w:rPr>
          <w:bCs/>
          <w:b/>
        </w:rPr>
        <w:t xml:space="preserve">Carpenter</w:t>
      </w:r>
      <w:r>
        <w:rPr>
          <w:iCs/>
          <w:i/>
        </w:rPr>
        <w:t xml:space="preserve">-expert in historical techniques must possess knowledge of traditional joinery methods, native wood species (such as Catalan pine or oak), and period-appropriate finishing technologies.</w:t>
      </w:r>
      <w:r>
        <w:t xml:space="preserve"> This research underscores the critical need for apprenticeships that teach these lost arts, ensuring that the structural integrity and visual authenticity of historic landmarks remain intact amidst increasing urban density.</w:t>
      </w:r>
    </w:p>
    <w:bookmarkEnd w:id="21"/>
    <w:bookmarkStart w:id="22" w:name="X5c3b5f9979485a61a28d5471cad16049146bc0e"/>
    <w:p>
      <w:pPr>
        <w:pStyle w:val="Heading2"/>
      </w:pPr>
      <w:r>
        <w:t xml:space="preserve">Sustainability: Wood as a Sustainable Building Material</w:t>
      </w:r>
    </w:p>
    <w:p>
      <w:pPr>
        <w:pStyle w:val="FirstParagraph"/>
      </w:pPr>
      <w:r>
        <w:t xml:space="preserve">A central theme of this presentation is the growing importance of</w:t>
      </w:r>
      <w:r>
        <w:t xml:space="preserve"> </w:t>
      </w:r>
      <w:r>
        <w:rPr>
          <w:bCs/>
          <w:b/>
        </w:rPr>
        <w:t xml:space="preserve">Carpenter</w:t>
      </w:r>
      <w:r>
        <w:rPr>
          <w:iCs/>
          <w:i/>
        </w:rPr>
        <w:t xml:space="preserve">-led sustainable construction practices. As Barcelona commits to reducing its carbon footprint and becoming one of Europe’s most environmentally friendly cities, there is a renewed interest in using renewable resources like wood for high-rise buildings. Cross-laminated timber (CLT) structures are increasingly visible across the metropolitan area, often requiring skilled carpenters who can assemble complex modular systems with precision.</w:t>
      </w:r>
      <w:r>
        <w:t xml:space="preserve"> Furthermore, local carpentry workshops contribute to circular economy principles by repurposing reclaimed wood from demolished structures in</w:t>
      </w:r>
      <w:r>
        <w:t xml:space="preserve"> </w:t>
      </w:r>
      <w:r>
        <w:rPr>
          <w:bCs/>
          <w:b/>
        </w:rPr>
        <w:t xml:space="preserve">Spain Barcelona</w:t>
      </w:r>
      <w:r>
        <w:t xml:space="preserve">. By transforming discarded beams into furniture or interior cladding, these artisans reduce waste while maintaining a tangible connection to the city’s architectural history. This dual approach—preserving old materials and innovating with new sustainable technologies—positions carpentry as a key driver of green urbanism.</w:t>
      </w:r>
    </w:p>
    <w:bookmarkEnd w:id="22"/>
    <w:bookmarkStart w:id="23" w:name="economic-impact-and-local-industry"/>
    <w:p>
      <w:pPr>
        <w:pStyle w:val="Heading2"/>
      </w:pPr>
      <w:r>
        <w:t xml:space="preserve">Economic Impact and Local Industry</w:t>
      </w:r>
    </w:p>
    <w:p>
      <w:pPr>
        <w:pStyle w:val="FirstParagraph"/>
      </w:pPr>
      <w:r>
        <w:t xml:space="preserve">The economic implications of skilled</w:t>
      </w:r>
      <w:r>
        <w:t xml:space="preserve"> </w:t>
      </w:r>
      <w:r>
        <w:rPr>
          <w:bCs/>
          <w:b/>
        </w:rPr>
        <w:t xml:space="preserve">Carpenter</w:t>
      </w:r>
    </w:p>
    <w:p>
      <w:pPr>
        <w:pStyle w:val="BodyText"/>
      </w:pPr>
      <w:r>
        <w:t xml:space="preserve">-based industries in Barcelona are significant. The city hosts numerous small-to-medium enterprises (SMEs) specializing in custom cabinetry, restoration services, and bespoke furniture manufacturing. These businesses cater both to local residents seeking unique home improvements and international clients interested in authentic Mediterranean craftsmanship. Moreover, tourism plays a vital role; visitors to</w:t>
      </w:r>
    </w:p>
    <w:p>
      <w:pPr>
        <w:pStyle w:val="BodyText"/>
      </w:pPr>
      <w:r>
        <w:t xml:space="preserve">Spain Barcelona often seek out artisanal experiences related to traditional crafts.</w:t>
      </w:r>
    </w:p>
    <w:p>
      <w:pPr>
        <w:pStyle w:val="BodyText"/>
      </w:pPr>
      <w:r>
        <w:t xml:space="preserve">In conclusion, this academic examination demonstrates that the figure of the</w:t>
      </w:r>
      <w:r>
        <w:t xml:space="preserve"> </w:t>
      </w:r>
      <w:r>
        <w:rPr>
          <w:bCs/>
          <w:b/>
        </w:rPr>
        <w:t xml:space="preserve">Carpenter</w:t>
      </w:r>
    </w:p>
    <w:p>
      <w:pPr>
        <w:pStyle w:val="BodyText"/>
      </w:pPr>
      <w:r>
        <w:t xml:space="preserve">-whether restoring a Gothic archway or constructing a modern CLT apartment block in Eixample—remains indispensable to the cultural and ecological health of Barcelona. By investing in vocational training focused on advanced carpentry skills, promoting sustainable material usage, and celebrating historical craftsmanship traditions, policymakers and educators can ensure that</w:t>
      </w:r>
    </w:p>
    <w:p>
      <w:pPr>
        <w:pStyle w:val="BodyText"/>
      </w:pPr>
      <w:r>
        <w:t xml:space="preserve">Spain Barcelona continues to thrive as a model city where heritage meets innovation through the enduring art of woodworking.</w:t>
      </w:r>
    </w:p>
    <w:bookmarkEnd w:id="23"/>
    <w:bookmarkStart w:id="24" w:name="key-findings-summary"/>
    <w:p>
      <w:pPr>
        <w:pStyle w:val="Heading2"/>
      </w:pPr>
      <w:r>
        <w:t xml:space="preserve">Key Findings Summary</w:t>
      </w:r>
    </w:p>
    <w:p>
      <w:pPr>
        <w:numPr>
          <w:ilvl w:val="0"/>
          <w:numId w:val="1001"/>
        </w:numPr>
        <w:pStyle w:val="Compact"/>
      </w:pPr>
      <w:r>
        <w:rPr>
          <w:bCs/>
          <w:b/>
        </w:rPr>
        <w:t xml:space="preserve">Cultural Continuity:</w:t>
      </w:r>
      <w:r>
        <w:t xml:space="preserve"> Traditional carpentry techniques provide essential links between past and present architectural identities in Barcelona.</w:t>
      </w:r>
    </w:p>
    <w:p>
      <w:pPr>
        <w:numPr>
          <w:ilvl w:val="0"/>
          <w:numId w:val="1001"/>
        </w:numPr>
        <w:pStyle w:val="Compact"/>
      </w:pPr>
      <w:r>
        <w:rPr>
          <w:bCs/>
          <w:b/>
        </w:rPr>
        <w:t xml:space="preserve">Sustainable Innovation:</w:t>
      </w:r>
      <w:r>
        <w:t xml:space="preserve"> Modern carpenters play a pivotal role in implementing sustainable building solutions using renewable materials.</w:t>
      </w:r>
    </w:p>
    <w:p>
      <w:pPr>
        <w:numPr>
          <w:ilvl w:val="0"/>
          <w:numId w:val="1001"/>
        </w:numPr>
        <w:pStyle w:val="Compact"/>
      </w:pPr>
      <w:r>
        <w:rPr>
          <w:bCs/>
          <w:b/>
        </w:rPr>
        <w:t xml:space="preserve">Economic Resilience:</w:t>
      </w:r>
      <w:r>
        <w:t xml:space="preserve"> Specialized woodworking industries contribute significantly to local economies through tourism, restoration contracts, and custom manufacturing.</w:t>
      </w:r>
    </w:p>
    <w:bookmarkEnd w:id="24"/>
    <w:bookmarkStart w:id="25" w:name="further-research-directions"/>
    <w:p>
      <w:pPr>
        <w:pStyle w:val="Heading2"/>
      </w:pPr>
      <w:r>
        <w:t xml:space="preserve">Further Research Directions</w:t>
      </w:r>
    </w:p>
    <w:p>
      <w:pPr>
        <w:pStyle w:val="FirstParagraph"/>
      </w:pPr>
      <w:r>
        <w:t xml:space="preserve">This study recommends further investigation into the integration of digital fabrication tools (such as CNC machining) within traditional</w:t>
      </w:r>
      <w:r>
        <w:t xml:space="preserve"> </w:t>
      </w:r>
      <w:r>
        <w:rPr>
          <w:bCs/>
          <w:b/>
        </w:rPr>
        <w:t xml:space="preserve">Carpenter</w:t>
      </w:r>
    </w:p>
    <w:p>
      <w:pPr>
        <w:pStyle w:val="BodyText"/>
      </w:pPr>
      <w:r>
        <w:t xml:space="preserve">-workshops in</w:t>
      </w:r>
    </w:p>
    <w:p>
      <w:pPr>
        <w:pStyle w:val="BodyText"/>
      </w:pPr>
      <w:r>
        <w:t xml:space="preserve">Spain Barcelona to enhance efficiency without compromising artisanal quality. Future research should also explore policy frameworks that incentivize heritage-focused carpentry projects while supporting eco-friendly material sourcing initiatives.</w:t>
      </w:r>
    </w:p>
    <w:p>
      <w:pPr>
        <w:pStyle w:val="BodyText"/>
      </w:pPr>
      <w:r>
        <w:t xml:space="preserve">© 2023 Academic Poster Presentation - Department of Architectural Heritage and Sustainable Design.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Traditional Craftsmanship in the Context of Spain Barcelona</dc:title>
  <dc:creator/>
  <dc:language>en</dc:language>
  <cp:keywords/>
  <dcterms:created xsi:type="dcterms:W3CDTF">2026-07-29T06:35:06Z</dcterms:created>
  <dcterms:modified xsi:type="dcterms:W3CDTF">2026-07-29T06:35:06Z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