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the</w:t>
      </w:r>
      <w:r>
        <w:t xml:space="preserve"> </w:t>
      </w:r>
      <w:r>
        <w:t xml:space="preserve">Concrete</w:t>
      </w:r>
      <w:r>
        <w:t xml:space="preserve"> </w:t>
      </w:r>
      <w:r>
        <w:t xml:space="preserve">Jungle:</w:t>
      </w:r>
      <w:r>
        <w:t xml:space="preserve"> </w:t>
      </w:r>
      <w:r>
        <w:t xml:space="preserve">Academic</w:t>
      </w:r>
      <w:r>
        <w:t xml:space="preserve"> </w:t>
      </w:r>
      <w:r>
        <w:t xml:space="preserve">Perspectives</w:t>
      </w:r>
      <w:r>
        <w:t xml:space="preserve"> </w:t>
      </w:r>
      <w:r>
        <w:t xml:space="preserve">on</w:t>
      </w:r>
      <w:r>
        <w:t xml:space="preserve"> </w:t>
      </w:r>
      <w:r>
        <w:t xml:space="preserve">Trades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carpentry-in-the-concrete-jungle"/>
    <w:p>
      <w:pPr>
        <w:pStyle w:val="Heading1"/>
      </w:pPr>
      <w:r>
        <w:t xml:space="preserve">Carpentry in the Concrete Jungle:</w:t>
      </w:r>
    </w:p>
    <w:bookmarkStart w:id="20" w:name="X17775b476a7ae1ec2bc4da191f283356c43d388"/>
    <w:p>
      <w:pPr>
        <w:pStyle w:val="Heading2"/>
      </w:pPr>
      <w:r>
        <w:t xml:space="preserve">Academic Perspectives on Trades in United States New York City</w:t>
      </w:r>
    </w:p>
    <w:bookmarkEnd w:id="20"/>
    <w:bookmarkEnd w:id="21"/>
    <w:p>
      <w:pPr>
        <w:pStyle w:val="FirstParagraph"/>
      </w:pPr>
      <w:r>
        <w:t xml:space="preserve">Presented by: Department of Urban Studies and Construction Management</w:t>
      </w:r>
      <w:r>
        <w:br/>
      </w:r>
      <w:r>
        <w:t xml:space="preserve">Date: October 2023 | Location: United States New York City</w:t>
      </w:r>
    </w:p>
    <w:bookmarkStart w:id="22" w:name="abstract"/>
    <w:p>
      <w:pPr>
        <w:pStyle w:val="Heading2"/>
      </w:pPr>
      <w:r>
        <w:t xml:space="preserve">Abstract</w:t>
      </w:r>
    </w:p>
    <w:p>
      <w:pPr>
        <w:pStyle w:val="FirstParagraph"/>
      </w:pPr>
      <w:r>
        <w:t xml:space="preserve">The cityscape of the United States New York City is defined by its verticality, density, and historical layers. At the heart of maintaining this complex infrastructure is the profession of carpentry. This poster presentation explores the evolution, current challenges, and future trajectory of carpenters in one of the most demanding urban environments in North America. By analyzing labor statistics, architectural heritage preservation efforts within United States New York City ,and modern sustainable construction techniques used by local Carpenter professionals, this document provides a comprehensive overview of how skilled tradespeople adapt to the unique constraints and opportunities presented by metropolitan living.</w:t>
      </w:r>
    </w:p>
    <w:p>
      <w:pPr>
        <w:pStyle w:val="BodyText"/>
      </w:pPr>
      <w:r>
        <w:rPr>
          <w:bCs/>
          <w:b/>
        </w:rPr>
        <w:t xml:space="preserve">Keywords:</w:t>
      </w:r>
      <w:r>
        <w:t xml:space="preserve"> </w:t>
      </w:r>
      <w:r>
        <w:t xml:space="preserve">United States New York City, Skilled Labor, Sustainable Building Practices, Urban Development Carpenter Workforce.</w:t>
      </w:r>
    </w:p>
    <w:bookmarkEnd w:id="22"/>
    <w:bookmarkStart w:id="23" w:name="introduction"/>
    <w:p>
      <w:pPr>
        <w:pStyle w:val="Heading2"/>
      </w:pPr>
      <w:r>
        <w:t xml:space="preserve">Introduction</w:t>
      </w:r>
    </w:p>
    <w:p>
      <w:pPr>
        <w:pStyle w:val="FirstParagraph"/>
      </w:pPr>
      <w:r>
        <w:t xml:space="preserve">New York City is not merely a collection of buildings; it is a living organism that requires constant maintenance and renovation. For the modern Carpenter working in United States New York City, the job description extends far beyond basic framing. The environment dictates a specialized skill set that combines traditional craftsmanship with high-tech precision. This presentation aims to highlight how the identity of the Carpenter has shifted from simple construction worker to a critical specialist in urban sustainability and historic preservation.</w:t>
      </w:r>
    </w:p>
    <w:p>
      <w:pPr>
        <w:pStyle w:val="BodyText"/>
      </w:pPr>
      <w:r>
        <w:t xml:space="preserve">In an era where "green building" certifications are paramount, understanding the role of wood and structural materials in New York's skyline is essential. The limitations of space, noise restrictions during work hours, and the sheer scale of projects require Carpenters to be highly efficient planners as well as skilled artisans.</w:t>
      </w:r>
    </w:p>
    <w:bookmarkEnd w:id="23"/>
    <w:bookmarkStart w:id="24" w:name="historical-context-and-economic-impact"/>
    <w:p>
      <w:pPr>
        <w:pStyle w:val="Heading2"/>
      </w:pPr>
      <w:r>
        <w:t xml:space="preserve">Historical Context and Economic Impact</w:t>
      </w:r>
    </w:p>
    <w:p>
      <w:pPr>
        <w:pStyle w:val="FirstParagraph"/>
      </w:pPr>
      <w:r>
        <w:t xml:space="preserve">The history of carpentry in United States New York City mirrors the city's growth from a colonial port to a global financial hub. Initially, wood was the primary building material for row houses and brownstones that line Brooklyn and Manhattan. As steel skyscrapers rose, the role of Carpenter shifted toward interior finishing, modular construction components, and scaffolding management.</w:t>
      </w:r>
    </w:p>
    <w:p>
      <w:pPr>
        <w:pStyle w:val="BodyText"/>
      </w:pPr>
      <w:r>
        <w:t xml:space="preserve">Today, economic analysis suggests that skilled tradespeople contribute billions to the local GDP annually. The demand for high-quality finishes in luxury residential conversions and commercial retrofits keeps the demand for master Carpenters consistently high. However, this also creates a tight labor market where competition for talent is fierce.</w:t>
      </w:r>
    </w:p>
    <w:bookmarkEnd w:id="24"/>
    <w:bookmarkStart w:id="25" w:name="sustainability-and-modern-materials"/>
    <w:p>
      <w:pPr>
        <w:pStyle w:val="Heading2"/>
      </w:pPr>
      <w:r>
        <w:t xml:space="preserve">Sustainability and Modern Materials</w:t>
      </w:r>
    </w:p>
    <w:p>
      <w:pPr>
        <w:pStyle w:val="FirstParagraph"/>
      </w:pPr>
      <w:r>
        <w:t xml:space="preserve">A major focus of contemporary construction in United States New York City is sustainability. With stringent local laws regarding energy efficiency, Carpenters are increasingly tasked with installing advanced insulation systems, air-tight window frames, and sustainable timber products.</w:t>
      </w:r>
    </w:p>
    <w:p>
      <w:pPr>
        <w:numPr>
          <w:ilvl w:val="0"/>
          <w:numId w:val="1001"/>
        </w:numPr>
        <w:pStyle w:val="Compact"/>
      </w:pPr>
      <w:r>
        <w:rPr>
          <w:bCs/>
          <w:b/>
        </w:rPr>
        <w:t xml:space="preserve">Cross-Laminated Timber (CLT):</w:t>
      </w:r>
      <w:r>
        <w:t xml:space="preserve"> </w:t>
      </w:r>
      <w:r>
        <w:t xml:space="preserve">A growing trend in New York involves the use of engineered wood for mid-rise structures. This requires Carpenters to have expertise in handling large prefabricated panels with extreme precision.</w:t>
      </w:r>
    </w:p>
    <w:p>
      <w:pPr>
        <w:numPr>
          <w:ilvl w:val="0"/>
          <w:numId w:val="1001"/>
        </w:numPr>
        <w:pStyle w:val="Compact"/>
      </w:pPr>
      <w:r>
        <w:rPr>
          <w:bCs/>
          <w:b/>
        </w:rPr>
        <w:t xml:space="preserve">Retrofitting Historic Buildings:</w:t>
      </w:r>
      <w:r>
        <w:t xml:space="preserve"> </w:t>
      </w:r>
      <w:r>
        <w:t xml:space="preserve">Many projects involve updating 19th-century structures without compromising their architectural integrity. This necessitates that the Carpenter possesses knowledge of historic preservation techniques alongside modern building codes.</w:t>
      </w:r>
    </w:p>
    <w:p>
      <w:pPr>
        <w:pStyle w:val="FirstParagraph"/>
      </w:pPr>
      <w:r>
        <w:t xml:space="preserve">The integration of smart home technology also impacts carpentry work. Wiring channels, sensor housings, and automated door systems require Carpenters to collaborate closely with electricians and IT specialists during the framing stage.</w:t>
      </w:r>
    </w:p>
    <w:bookmarkEnd w:id="25"/>
    <w:bookmarkStart w:id="26" w:name="challenges-facing-the-workforce"/>
    <w:p>
      <w:pPr>
        <w:pStyle w:val="Heading2"/>
      </w:pPr>
      <w:r>
        <w:t xml:space="preserve">Challenges Facing the Workforce</w:t>
      </w:r>
    </w:p>
    <w:p>
      <w:pPr>
        <w:pStyle w:val="FirstParagraph"/>
      </w:pPr>
      <w:r>
        <w:rPr>
          <w:bCs/>
          <w:b/>
        </w:rPr>
        <w:t xml:space="preserve">The Skills Gap:</w:t>
      </w:r>
      <w:r>
        <w:br/>
      </w:r>
      <w:r>
        <w:t xml:space="preserve">Despite high demand, there is a significant shortage of trained apprentices entering the field. The stigma against trade schools persists in some sectors of United States New York City society, leading to an aging workforce among veteran Carpenters. Addressing this requires targeted educational outreach and vocational training programs tailored to the urban environment.</w:t>
      </w:r>
    </w:p>
    <w:p>
      <w:pPr>
        <w:pStyle w:val="BodyText"/>
      </w:pPr>
      <w:r>
        <w:rPr>
          <w:bCs/>
          <w:b/>
        </w:rPr>
        <w:t xml:space="preserve">Safety in Dense Environments:</w:t>
      </w:r>
      <w:r>
        <w:br/>
      </w:r>
      <w:r>
        <w:t xml:space="preserve">Working at heights or within confined subway-adjacent tunnels poses unique safety risks. Strict adherence to OSHA regulations specific to high-rise construction is mandatory for any Carpenter operating in this region.</w:t>
      </w:r>
    </w:p>
    <w:bookmarkEnd w:id="26"/>
    <w:bookmarkStart w:id="27" w:name="X9010cc2a3f882ac7d1f94110e6992969a752fed"/>
    <w:p>
      <w:pPr>
        <w:pStyle w:val="Heading2"/>
      </w:pPr>
      <w:r>
        <w:t xml:space="preserve">Case Study: The High Line and Adaptive Reuse</w:t>
      </w:r>
    </w:p>
    <w:p>
      <w:pPr>
        <w:pStyle w:val="FirstParagraph"/>
      </w:pPr>
      <w:r>
        <w:t xml:space="preserve">To illustrate the practical application of these concepts, we examine the adaptive reuse projects common in United States New York City. A prime example is the integration of wooden decking and seating structures within public parks like The High Line. Here, Carpenters utilized weather-resistant materials to blend nature with industrial heritage. This project highlights how carpentry can enhance public spaces while ensuring durability against harsh urban weather conditions.</w:t>
      </w:r>
    </w:p>
    <w:bookmarkEnd w:id="27"/>
    <w:bookmarkStart w:id="28" w:name="future-outlook"/>
    <w:p>
      <w:pPr>
        <w:pStyle w:val="Heading2"/>
      </w:pPr>
      <w:r>
        <w:t xml:space="preserve">Future Outlook</w:t>
      </w:r>
    </w:p>
    <w:p>
      <w:pPr>
        <w:pStyle w:val="FirstParagraph"/>
      </w:pPr>
      <w:r>
        <w:t xml:space="preserve">The future of carpentry in United States New York City lies in technology integration and specialization. As modular construction grows, Carpenters may find themselves working more in factory settings before transporting completed modules to the site. Furthermore, the push for carbon-neutral buildings will likely increase the reliance on mass timber technologies.</w:t>
      </w:r>
    </w:p>
    <w:p>
      <w:pPr>
        <w:pStyle w:val="BodyText"/>
      </w:pPr>
      <w:r>
        <w:t xml:space="preserve">Educational institutions and trade unions must partner to create robust apprenticeship models that reflect these changes. By framing carpentry not just as manual labor but as a technical discipline involving engineering and environmental science, we can attract a new generation of talent.</w:t>
      </w:r>
    </w:p>
    <w:bookmarkEnd w:id="28"/>
    <w:bookmarkStart w:id="29" w:name="conclusion"/>
    <w:p>
      <w:pPr>
        <w:pStyle w:val="Heading2"/>
      </w:pPr>
      <w:r>
        <w:t xml:space="preserve">Conclusion</w:t>
      </w:r>
    </w:p>
    <w:p>
      <w:pPr>
        <w:pStyle w:val="FirstParagraph"/>
      </w:pPr>
      <w:r>
        <w:t xml:space="preserve">In conclusion, the Carpenter remains an indispensable figure in the fabric of United States New York City. Whether preserving historic brownstones or constructing sustainable high-rises, their work shapes the skyline and functionality of our cities. To support a resilient urban future, we must recognize carpentry as a vital academic and practical field requiring continuous innovation and education.</w:t>
      </w:r>
    </w:p>
    <w:bookmarkEnd w:id="29"/>
    <w:bookmarkStart w:id="30" w:name="references"/>
    <w:p>
      <w:pPr>
        <w:pStyle w:val="Heading2"/>
      </w:pPr>
      <w:r>
        <w:t xml:space="preserve">References</w:t>
      </w:r>
    </w:p>
    <w:p>
      <w:pPr>
        <w:numPr>
          <w:ilvl w:val="0"/>
          <w:numId w:val="1002"/>
        </w:numPr>
        <w:pStyle w:val="Compact"/>
      </w:pPr>
      <w:r>
        <w:t xml:space="preserve">New York City Department of Buildings. (2023). Local Law 97: Emissions Limits &amp; Energy Efficiency Compliance.</w:t>
      </w:r>
    </w:p>
    <w:p>
      <w:pPr>
        <w:numPr>
          <w:ilvl w:val="0"/>
          <w:numId w:val="1002"/>
        </w:numPr>
        <w:pStyle w:val="Compact"/>
      </w:pPr>
      <w:r>
        <w:t xml:space="preserve">National Association of Home Builders. (2023). Workforce Development in Urban Centers.</w:t>
      </w:r>
    </w:p>
    <w:bookmarkEnd w:id="30"/>
    <w:p>
      <w:pPr>
        <w:pStyle w:val="FirstParagraph"/>
      </w:pPr>
      <w:r>
        <w:t xml:space="preserve">Thank You | Questions Welcome</w:t>
      </w:r>
      <w:r>
        <w:br/>
      </w:r>
      <w:r>
        <w:t xml:space="preserve">Contact: research@urbantrades.org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the Concrete Jungle: Academic Perspectives on Trades in United States New York City</dc:title>
  <dc:creator/>
  <dc:language>en</dc:language>
  <cp:keywords/>
  <dcterms:created xsi:type="dcterms:W3CDTF">2026-07-30T00:36:27Z</dcterms:created>
  <dcterms:modified xsi:type="dcterms:W3CDTF">2026-07-30T00:36:27Z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