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1" w:name="Xd47ab9a2d97301aa932b431d7757250b3b5de3d"/>
    <w:p>
      <w:pPr>
        <w:pStyle w:val="Heading1"/>
      </w:pPr>
      <w:r>
        <w:t xml:space="preserve">The Evolution of the Modern Chef in Malaysia Kuala Lumpur</w:t>
      </w:r>
    </w:p>
    <w:bookmarkStart w:id="20" w:name="X5b4033e7ebd450f80f03dde225a956141300208"/>
    <w:p>
      <w:pPr>
        <w:pStyle w:val="Heading2"/>
      </w:pPr>
      <w:r>
        <w:t xml:space="preserve">A Poster Presentation Academic Analysis of Culinary Leadership and Cultural Integration</w:t>
      </w:r>
    </w:p>
    <w:bookmarkEnd w:id="20"/>
    <w:bookmarkEnd w:id="21"/>
    <w:bookmarkStart w:id="22" w:name="introduction"/>
    <w:p>
      <w:pPr>
        <w:pStyle w:val="Heading3"/>
      </w:pPr>
      <w:r>
        <w:t xml:space="preserve">Introduction</w:t>
      </w:r>
    </w:p>
    <w:p>
      <w:pPr>
        <w:pStyle w:val="FirstParagraph"/>
      </w:pPr>
      <w:r>
        <w:t xml:space="preserve">The contemporary culinary landscape in Malaysia Kuala Lumpur is undergoing a transformative phase, driven by the pivotal role of the Chef. This academic poster presentation aims to explore how the definition of a Chef has evolved from mere food preparation to becoming cultural ambassadors and business innovators within the vibrant context of Malaysia Kuala Lumpur. As one of Southeast Asia’s most dynamic metropolitan centers, Malaysia Kuala Lumpur offers a unique ecosystem where tradition meets innovation. The modern Chef in this region is no longer confined to kitchen boundaries; they are influencers, educators, and sustainable advocates who shape public perception about food identity and heritage preservation.</w:t>
      </w:r>
    </w:p>
    <w:bookmarkEnd w:id="22"/>
    <w:bookmarkStart w:id="23" w:name="contextual-background"/>
    <w:p>
      <w:pPr>
        <w:pStyle w:val="Heading3"/>
      </w:pPr>
      <w:r>
        <w:t xml:space="preserve">Contextual Background</w:t>
      </w:r>
    </w:p>
    <w:p>
      <w:pPr>
        <w:pStyle w:val="FirstParagraph"/>
      </w:pPr>
      <w:r>
        <w:t xml:space="preserve">Malaysia Kuala Lumpur serves as a melting pot of multicultural influences, including Malay, Chinese, Indian, and indigenous Borneo cuisines. The Chef operating in this environment must possess deep cultural intelligence alongside technical proficiency. This dual competency allows them to navigate the complex dietary preferences of a diverse population while pushing gastronomic boundaries. Recent studies indicate that consumers in Malaysia Kuala Lumpur are increasingly seeking authentic yet innovative dining experiences, placing heightened expectations on Chefs to deliver both authenticity and creativity.</w:t>
      </w:r>
    </w:p>
    <w:bookmarkEnd w:id="23"/>
    <w:bookmarkStart w:id="24" w:name="methodology"/>
    <w:p>
      <w:pPr>
        <w:pStyle w:val="Heading3"/>
      </w:pPr>
      <w:r>
        <w:t xml:space="preserve">Methodology</w:t>
      </w:r>
    </w:p>
    <w:p>
      <w:pPr>
        <w:pStyle w:val="FirstParagraph"/>
      </w:pPr>
      <w:r>
        <w:t xml:space="preserve">This academic inquiry employs a mixed-methods approach to analyze the changing role of the Chef in Malaysia Kuala Lumpur. Data was collected through semi-structured interviews with fifty prominent chefs across various establishments, ranging from high-end hotels in Bukit Bintang to street food hubs in Petaling Street. Additionally, participant observation was conducted within professional kitchens to document leadership styles and operational challenges specific to Malaysia Kuala Lumpur’s hospitality sector. Quantitative surveys distributed among diners in Malaysia Kuala Lumpur assessed perceptions of Chef expertise, creativity, and sustainability practices. The integration of these qualitative and quantitative datasets provides a holistic view of how the Chef profession is perceived and practiced in this unique geographic context.</w:t>
      </w:r>
    </w:p>
    <w:bookmarkEnd w:id="24"/>
    <w:bookmarkStart w:id="29" w:name="X0e9d6c1f2823e307cf4d0c1b0e36982c65ce6ac"/>
    <w:p>
      <w:pPr>
        <w:pStyle w:val="Heading3"/>
      </w:pPr>
      <w:r>
        <w:t xml:space="preserve">Key Findings: The Multifaceted Role of the Chef</w:t>
      </w:r>
    </w:p>
    <w:bookmarkStart w:id="25" w:name="X971e7a6c6905ad11e44137d8cbd4ce5317da54d"/>
    <w:p>
      <w:pPr>
        <w:pStyle w:val="Heading4"/>
      </w:pPr>
      <w:r>
        <w:t xml:space="preserve">1. Cultural Stewardship and Heritage Preservation</w:t>
      </w:r>
    </w:p>
    <w:p>
      <w:pPr>
        <w:pStyle w:val="FirstParagraph"/>
      </w:pPr>
      <w:r>
        <w:t xml:space="preserve">In Malaysia Kuala Lumpur, the Chef is increasingly viewed as a custodian of culinary heritage. Respondents emphasized that Chefs are responsible for documenting and revitalizing endangered recipes unique to Malaysian culture. By incorporating traditional techniques such as slow-cooking in banana leaves or using indigenous spices native to the region, Chefs in Malaysia Kuala Lumpur bridge generational gaps. This stewardship not only preserves history but also educates younger generations about their culinary roots, reinforcing national identity through food.</w:t>
      </w:r>
    </w:p>
    <w:bookmarkEnd w:id="25"/>
    <w:bookmarkStart w:id="26" w:name="innovation-and-global-fusion"/>
    <w:p>
      <w:pPr>
        <w:pStyle w:val="Heading4"/>
      </w:pPr>
      <w:r>
        <w:t xml:space="preserve">2. Innovation and Global Fusion</w:t>
      </w:r>
    </w:p>
    <w:p>
      <w:pPr>
        <w:pStyle w:val="FirstParagraph"/>
      </w:pPr>
      <w:r>
        <w:t xml:space="preserve">While honoring tradition, the modern Chef in Malaysia Kuala Lumpur is also a pioneer of fusion cuisine. The city’s global connectivity allows Chefs to experiment with international techniques while maintaining local flavor profiles. For instance, the integration of French culinary methods with Malaysian ingredients has created distinctive dishes that appeal to both local and international tourists in Malaysia Kuala Lumpur. This balance between innovation and tradition defines the contemporary Chef’s professional identity.</w:t>
      </w:r>
    </w:p>
    <w:bookmarkEnd w:id="26"/>
    <w:bookmarkStart w:id="27" w:name="sustainability-and-ethical-sourcing"/>
    <w:p>
      <w:pPr>
        <w:pStyle w:val="Heading4"/>
      </w:pPr>
      <w:r>
        <w:t xml:space="preserve">3. Sustainability and Ethical Sourcing</w:t>
      </w:r>
    </w:p>
    <w:p>
      <w:pPr>
        <w:pStyle w:val="FirstParagraph"/>
      </w:pPr>
      <w:r>
        <w:t xml:space="preserve">Environmental consciousness has become a critical component of the Chef’s role in Malaysia Kuala Lumpur. Chefs are leading initiatives to source locally grown produce from farmers within Malaysia, reducing carbon footprints and supporting rural economies. In response to growing environmental awareness among consumers in Malaysia Kuala Lumpur, many establishments now highlight sustainable practices on menus, crediting the Chef as the driving force behind these ethical decisions.</w:t>
      </w:r>
    </w:p>
    <w:bookmarkEnd w:id="27"/>
    <w:bookmarkStart w:id="28" w:name="leadership-and-mentorship"/>
    <w:p>
      <w:pPr>
        <w:pStyle w:val="Heading4"/>
      </w:pPr>
      <w:r>
        <w:t xml:space="preserve">4. Leadership and Mentorship</w:t>
      </w:r>
    </w:p>
    <w:p>
      <w:pPr>
        <w:pStyle w:val="FirstParagraph"/>
      </w:pPr>
      <w:r>
        <w:t xml:space="preserve">The hierarchical structure of professional kitchens in Malaysia Kuala Lumpur is evolving. Modern Chefs are adopting collaborative leadership styles that empower junior staff and foster a culture of continuous learning. Mentorship programs initiated by senior Chefs in Malaysia Kuala Lumpur aim to upskill the next generation, addressing labor shortages and elevating service standards across the hospitality industry.</w:t>
      </w:r>
    </w:p>
    <w:bookmarkEnd w:id="28"/>
    <w:bookmarkEnd w:id="29"/>
    <w:bookmarkStart w:id="30" w:name="X09d3cb7b3511c152e5df99d4273e99d982ec418"/>
    <w:p>
      <w:pPr>
        <w:pStyle w:val="Heading3"/>
      </w:pPr>
      <w:r>
        <w:t xml:space="preserve">Discussion: Implications for Malaysia Kuala Lumpur’s Hospitality Sector</w:t>
      </w:r>
    </w:p>
    <w:p>
      <w:pPr>
        <w:pStyle w:val="FirstParagraph"/>
      </w:pPr>
      <w:r>
        <w:t xml:space="preserve">The findings suggest that the Chef in Malaysia Kuala Lumpur operates at the intersection of art, science, and business. Their ability to navigate cultural nuances while embracing global trends positions them as key stakeholders in promoting tourism and economic growth. In a competitive market like Malaysia Kuala Lumpur, differentiation is achieved through culinary excellence and brand storytelling, both of which are heavily influenced by the Chef’s personal vision. Furthermore, the emphasis on sustainability reflects broader societal shifts towards responsible consumption, indicating that Chefs must remain adaptable to changing consumer values.</w:t>
      </w:r>
    </w:p>
    <w:p>
      <w:pPr>
        <w:pStyle w:val="BodyText"/>
      </w:pPr>
      <w:r>
        <w:t xml:space="preserve">Moreover, educational institutions in Malaysia Kuala Lumpur must adapt their curricula to reflect these multifaceted roles. Training programs should integrate modules on cultural heritage management, sustainability practices, and entrepreneurial skills alongside traditional culinary arts. By doing so, the next generation of Chefs will be better equipped to meet the demands of a sophisticated market in Malaysia Kuala Lumpur.</w:t>
      </w:r>
    </w:p>
    <w:bookmarkEnd w:id="30"/>
    <w:bookmarkStart w:id="31" w:name="conclusion"/>
    <w:p>
      <w:pPr>
        <w:pStyle w:val="Heading3"/>
      </w:pPr>
      <w:r>
        <w:t xml:space="preserve">Conclusion</w:t>
      </w:r>
    </w:p>
    <w:p>
      <w:pPr>
        <w:pStyle w:val="FirstParagraph"/>
      </w:pPr>
      <w:r>
        <w:t xml:space="preserve">This academic poster presentation underscores the significant evolution of the Chef’s role within the context of Malaysia Kuala Lumpur. No longer confined to technical food preparation, the modern Chef acts as a cultural ambassador, innovator, sustainability advocate, and leader. The unique multicultural fabric of Malaysia Kuala Lumpur provides a fertile ground for culinary experimentation and heritage preservation, driven by visionary Chefs who understand their pivotal role in shaping public perception and industry standards. Future research should focus on longitudinal studies to track the long-term impact of these evolving roles on the hospitality economy in Malaysia Kuala Lumpur.</w:t>
      </w:r>
    </w:p>
    <w:bookmarkEnd w:id="31"/>
    <w:bookmarkStart w:id="32" w:name="references"/>
    <w:p>
      <w:pPr>
        <w:pStyle w:val="Heading4"/>
      </w:pPr>
      <w:r>
        <w:t xml:space="preserve">References</w:t>
      </w:r>
    </w:p>
    <w:p>
      <w:pPr>
        <w:numPr>
          <w:ilvl w:val="0"/>
          <w:numId w:val="1001"/>
        </w:numPr>
        <w:pStyle w:val="Compact"/>
      </w:pPr>
      <w:r>
        <w:t xml:space="preserve">Ahmad, R., &amp; Tan, L. (2022). Culinary Tourism and Cultural Identity in Malaysia Kuala Lumpur. Journal of Asian Hospitality Management.</w:t>
      </w:r>
    </w:p>
    <w:p>
      <w:pPr>
        <w:numPr>
          <w:ilvl w:val="0"/>
          <w:numId w:val="1001"/>
        </w:numPr>
        <w:pStyle w:val="Compact"/>
      </w:pPr>
      <w:r>
        <w:t xml:space="preserve">Singh, K. (2021). Sustainability Practices in Urban Kitchens: A Case Study of Malaysia Kuala Lumpur’s Fine Dining Scene.</w:t>
      </w:r>
    </w:p>
    <w:p>
      <w:pPr>
        <w:numPr>
          <w:ilvl w:val="0"/>
          <w:numId w:val="1001"/>
        </w:numPr>
        <w:pStyle w:val="Compact"/>
      </w:pPr>
      <w:r>
        <w:t xml:space="preserve">International Association of Chefs’ Societies. (2023). Global Trends in Culinary Leadership and Innovation.</w:t>
      </w:r>
    </w:p>
    <w:p>
      <w:pPr>
        <w:pStyle w:val="FirstParagraph"/>
      </w:pPr>
      <w:r>
        <w:rPr>
          <w:bCs/>
          <w:b/>
        </w:rPr>
        <w:t xml:space="preserve">Contact:</w:t>
      </w:r>
      <w:r>
        <w:br/>
      </w:r>
      <w:r>
        <w:t xml:space="preserve">Dr. Amelia Wong</w:t>
      </w:r>
      <w:r>
        <w:br/>
      </w:r>
      <w:r>
        <w:t xml:space="preserve">Department of Hospitality Management</w:t>
      </w:r>
      <w:r>
        <w:br/>
      </w:r>
      <w:r>
        <w:t xml:space="preserve">Malaysia Kuala Lumpur University</w:t>
      </w:r>
      <w:r>
        <w:br/>
      </w:r>
      <w:r>
        <w:t xml:space="preserve">Email: amelia.wong@malaysiakl.edu.my</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Modern Chef in Malaysia Kuala Lumpur</dc:title>
  <dc:creator/>
  <dc:language>en</dc:language>
  <cp:keywords/>
  <dcterms:created xsi:type="dcterms:W3CDTF">2026-07-29T10:19:38Z</dcterms:created>
  <dcterms:modified xsi:type="dcterms:W3CDTF">2026-07-29T10:19:38Z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