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5eafaec95af26c2066d8491124cfac572428458"/>
    <w:p>
      <w:pPr>
        <w:pStyle w:val="Heading1"/>
      </w:pPr>
      <w:r>
        <w:t xml:space="preserve">The Evolving Role of the Professional Chef in Pakistan Karachi</w:t>
      </w:r>
    </w:p>
    <w:bookmarkEnd w:id="20"/>
    <w:p>
      <w:pPr>
        <w:pStyle w:val="FirstParagraph"/>
      </w:pPr>
      <w:r>
        <w:t xml:space="preserve">Presented by: Academic Research Team on Culinary Arts</w:t>
      </w:r>
      <w:r>
        <w:br/>
      </w:r>
      <w:r>
        <w:t xml:space="preserve">Event: South Asian Gastronomy &amp; Hospitality Conference 2024</w:t>
      </w:r>
      <w:r>
        <w:br/>
      </w:r>
      <w:r>
        <w:t xml:space="preserve">Location Context: Karachi, Sindh, Pakistan</w:t>
      </w:r>
    </w:p>
    <w:bookmarkStart w:id="21" w:name="abstract"/>
    <w:p>
      <w:pPr>
        <w:pStyle w:val="Heading2"/>
      </w:pPr>
      <w:r>
        <w:t xml:space="preserve">Abstract</w:t>
      </w:r>
    </w:p>
    <w:p>
      <w:pPr>
        <w:pStyle w:val="FirstParagraph"/>
      </w:pPr>
      <w:r>
        <w:t xml:space="preserve">This academic poster presentation explores the dynamic landscape of the professional Chef within the bustling metropolis of Pakistan Karachi. As one of the largest cities in South Asia and a major culinary hub, Karachi serves as a unique case study for understanding how traditional cooking techniques merge with modern hospitality standards. This document aims to define "Chef" not merely as a cook, but as a cultural custodian and business manager within the specific socio-economic context of Pakistan Karachi.</w:t>
      </w:r>
    </w:p>
    <w:bookmarkEnd w:id="21"/>
    <w:bookmarkStart w:id="23" w:name="introduction"/>
    <w:bookmarkStart w:id="22" w:name="Xf5314b26fccc11ead0968404485d70bcee1ea6c"/>
    <w:p>
      <w:pPr>
        <w:pStyle w:val="Heading2"/>
      </w:pPr>
      <w:r>
        <w:t xml:space="preserve">Introduction: The Culinary Heart of Pakistan</w:t>
      </w:r>
    </w:p>
    <w:p>
      <w:pPr>
        <w:pStyle w:val="FirstParagraph"/>
      </w:pPr>
      <w:r>
        <w:t xml:space="preserve">Karachi is often described as the city that never sleeps, and nowhere is this more evident than in its vibrant food culture. From the chaotic yet orderly lanes of Burns Road to the high-end restaurants of Clifton Beach and DHA (Defence Housing Authority), the role of the Chef has evolved significantly over the last two decades. In Pakistan Karachi, a Chef operates at a crossroads where ancient Sindhi and Punjabi recipes meet global culinary trends such as fusion cuisine, molecular gastronomy, and sustainable sourcing.</w:t>
      </w:r>
    </w:p>
    <w:p>
      <w:pPr>
        <w:pStyle w:val="BodyText"/>
      </w:pPr>
      <w:r>
        <w:t xml:space="preserve">This presentation argues that in Pakistan Karachi, being a "Chef" requires more than technical proficiency. It demands an understanding of local supply chains, religious dietary laws (Halal), cultural sensitivities regarding spice levels and meal structures (Nihari vs. Continental), and the entrepreneurial drive to manage high-volume kitchens amidst economic fluctuations.</w:t>
      </w:r>
    </w:p>
    <w:bookmarkEnd w:id="22"/>
    <w:bookmarkEnd w:id="23"/>
    <w:bookmarkStart w:id="25" w:name="definition"/>
    <w:bookmarkStart w:id="24" w:name="defining-the-chef-in-a-local-context"/>
    <w:p>
      <w:pPr>
        <w:pStyle w:val="Heading2"/>
      </w:pPr>
      <w:r>
        <w:t xml:space="preserve">Defining the "Chef" in a Local Context</w:t>
      </w:r>
    </w:p>
    <w:p>
      <w:pPr>
        <w:pStyle w:val="FirstParagraph"/>
      </w:pPr>
      <w:r>
        <w:t xml:space="preserve">In Western culinary academia, a Chef is often defined by their rank (Sous Chef, Executive Chef) and their mastery of French techniques. However, in Pakistan Karachi, the definition is broader and more fluid:</w:t>
      </w:r>
    </w:p>
    <w:p>
      <w:pPr>
        <w:numPr>
          <w:ilvl w:val="0"/>
          <w:numId w:val="1001"/>
        </w:numPr>
        <w:pStyle w:val="Compact"/>
      </w:pPr>
      <w:r>
        <w:rPr>
          <w:bCs/>
          <w:b/>
        </w:rPr>
        <w:t xml:space="preserve">Cultural Custodian:</w:t>
      </w:r>
      <w:r>
        <w:t xml:space="preserve"> </w:t>
      </w:r>
      <w:r>
        <w:t xml:space="preserve">The Chef must preserve the integrity of traditional dishes like Biryani Karahi and Paya while innovating for younger demographics.</w:t>
      </w:r>
    </w:p>
    <w:p>
      <w:pPr>
        <w:numPr>
          <w:ilvl w:val="0"/>
          <w:numId w:val="1001"/>
        </w:numPr>
        <w:pStyle w:val="Compact"/>
      </w:pPr>
      <w:r>
        <w:rPr>
          <w:bCs/>
          <w:b/>
        </w:rPr>
        <w:t xml:space="preserve">Economic Manager:</w:t>
      </w:r>
      <w:r>
        <w:t xml:space="preserve"> </w:t>
      </w:r>
      <w:r>
        <w:t xml:space="preserve">Due to inflationary pressures in Pakistan, a Chef in Karachi must be skilled at cost control, waste management, and menu engineering to keep restaurants viable.</w:t>
      </w:r>
    </w:p>
    <w:p>
      <w:pPr>
        <w:numPr>
          <w:ilvl w:val="0"/>
          <w:numId w:val="1001"/>
        </w:numPr>
        <w:pStyle w:val="Compact"/>
      </w:pPr>
      <w:r>
        <w:rPr>
          <w:bCs/>
          <w:b/>
        </w:rPr>
        <w:t xml:space="preserve">Creative Innovator:</w:t>
      </w:r>
      <w:r>
        <w:t xml:space="preserve"> </w:t>
      </w:r>
      <w:r>
        <w:t xml:space="preserve">With the rise of social media influencers in Pakistan Karachi, Chefs are now digital content creators. They must plate dishes that are visually appealing for Instagram and TikTok trends while maintaining authentic flavors.</w:t>
      </w:r>
    </w:p>
    <w:bookmarkEnd w:id="24"/>
    <w:bookmarkEnd w:id="25"/>
    <w:bookmarkStart w:id="27" w:name="challenges"/>
    <w:bookmarkStart w:id="26" w:name="Xcf2315701caac0e982654e7eb833150a7cff230"/>
    <w:p>
      <w:pPr>
        <w:pStyle w:val="Heading2"/>
      </w:pPr>
      <w:r>
        <w:t xml:space="preserve">Challenges Faced by Chefs in Pakistan Karachi</w:t>
      </w:r>
    </w:p>
    <w:p>
      <w:pPr>
        <w:pStyle w:val="FirstParagraph"/>
      </w:pPr>
      <w:r>
        <w:t xml:space="preserve">The profession comes with distinct challenges that are specific to the region:</w:t>
      </w:r>
    </w:p>
    <w:p>
      <w:pPr>
        <w:numPr>
          <w:ilvl w:val="0"/>
          <w:numId w:val="1002"/>
        </w:numPr>
        <w:pStyle w:val="Compact"/>
      </w:pPr>
      <w:r>
        <w:rPr>
          <w:bCs/>
          <w:b/>
        </w:rPr>
        <w:t xml:space="preserve">Sourcing and Supply Chain Instability:</w:t>
      </w:r>
      <w:r>
        <w:t xml:space="preserve"> </w:t>
      </w:r>
      <w:r>
        <w:t xml:space="preserve">Import restrictions and inflation can make specialized ingredients (like truffle oil, specific cheeses, or exotic meats) scarce or prohibitively expensive. Chefs must adapt by relying on local produce from markets like Orangi Town Fruit Market.</w:t>
      </w:r>
    </w:p>
    <w:p>
      <w:pPr>
        <w:numPr>
          <w:ilvl w:val="0"/>
          <w:numId w:val="1002"/>
        </w:numPr>
        <w:pStyle w:val="Compact"/>
      </w:pPr>
      <w:r>
        <w:rPr>
          <w:bCs/>
          <w:b/>
        </w:rPr>
        <w:t xml:space="preserve">Skill Gap in Formal Training:</w:t>
      </w:r>
      <w:r>
        <w:t xml:space="preserve"> </w:t>
      </w:r>
      <w:r>
        <w:t xml:space="preserve">While there are emerging culinary institutes in Pakistan Karachi (such as the National College of Arts branches and private hotel schools), many working Chefs are self-taught or learned through apprenticeship. This creates a disparity between fine-dining establishments and street food vendors.</w:t>
      </w:r>
    </w:p>
    <w:p>
      <w:pPr>
        <w:numPr>
          <w:ilvl w:val="0"/>
          <w:numId w:val="1002"/>
        </w:numPr>
        <w:pStyle w:val="Compact"/>
      </w:pPr>
      <w:r>
        <w:rPr>
          <w:bCs/>
          <w:b/>
        </w:rPr>
        <w:t xml:space="preserve">Hygiene and Safety Standards:</w:t>
      </w:r>
      <w:r>
        <w:t xml:space="preserve"> </w:t>
      </w:r>
      <w:r>
        <w:t xml:space="preserve">Post-pandemic awareness has increased, but consistent adherence to international hygiene standards (HACCP) remains a challenge in informal sectors. A professional Chef in Pakistan Karachi must often educate their staff on basic sanitation despite limited resources.</w:t>
      </w:r>
    </w:p>
    <w:p>
      <w:pPr>
        <w:numPr>
          <w:ilvl w:val="0"/>
          <w:numId w:val="1002"/>
        </w:numPr>
        <w:pStyle w:val="Compact"/>
      </w:pPr>
      <w:r>
        <w:rPr>
          <w:bCs/>
          <w:b/>
        </w:rPr>
        <w:t xml:space="preserve">Cultural Expectations:</w:t>
      </w:r>
      <w:r>
        <w:t xml:space="preserve"> </w:t>
      </w:r>
      <w:r>
        <w:t xml:space="preserve">In a conservative society, there are rigid gender roles historically associated with cooking. However, the rise of female Chefs in Pakistan Karachi is challenging these norms. Female Chefs face unique hurdles but are also gaining significant recognition in the local media and culinary scene.</w:t>
      </w:r>
    </w:p>
    <w:bookmarkEnd w:id="26"/>
    <w:bookmarkEnd w:id="27"/>
    <w:bookmarkStart w:id="29" w:name="opportunities"/>
    <w:bookmarkStart w:id="28" w:name="opportunities-and-future-trends"/>
    <w:p>
      <w:pPr>
        <w:pStyle w:val="Heading2"/>
      </w:pPr>
      <w:r>
        <w:t xml:space="preserve">Opportunities and Future Trends</w:t>
      </w:r>
    </w:p>
    <w:p>
      <w:pPr>
        <w:pStyle w:val="FirstParagraph"/>
      </w:pPr>
      <w:r>
        <w:t xml:space="preserve">The landscape for the Chef in Pakistan Karachi is expanding rapidly. The middle class is growing, leading to a demand for diverse dining experiences beyond traditional BBQ and Karahi.</w:t>
      </w:r>
    </w:p>
    <w:p>
      <w:pPr>
        <w:numPr>
          <w:ilvl w:val="0"/>
          <w:numId w:val="1003"/>
        </w:numPr>
        <w:pStyle w:val="Compact"/>
      </w:pPr>
      <w:r>
        <w:rPr>
          <w:bCs/>
          <w:b/>
        </w:rPr>
        <w:t xml:space="preserve">Fusion Cuisine:</w:t>
      </w:r>
      <w:r>
        <w:t xml:space="preserve"> </w:t>
      </w:r>
      <w:r>
        <w:t xml:space="preserve">There is a booming market for "Desi Fusion," where Pakistani spices are applied to Italian, Mexican, or Chinese dishes. Chefs who can navigate this balance become highly sought after.</w:t>
      </w:r>
    </w:p>
    <w:p>
      <w:pPr>
        <w:numPr>
          <w:ilvl w:val="0"/>
          <w:numId w:val="1003"/>
        </w:numPr>
        <w:pStyle w:val="Compact"/>
      </w:pPr>
      <w:r>
        <w:rPr>
          <w:bCs/>
          <w:b/>
        </w:rPr>
        <w:t xml:space="preserve">Culinary Tourism:</w:t>
      </w:r>
      <w:r>
        <w:t xml:space="preserve"> </w:t>
      </w:r>
      <w:r>
        <w:t xml:space="preserve">Karachi is becoming a destination for food tourists. Local and international visitors seek authentic experiences. Chefs play the role of tour guides through their menus, explaining the history of dishes like Sindhi Puri or Seafood Karahi.</w:t>
      </w:r>
    </w:p>
    <w:p>
      <w:pPr>
        <w:numPr>
          <w:ilvl w:val="0"/>
          <w:numId w:val="1003"/>
        </w:numPr>
        <w:pStyle w:val="Compact"/>
      </w:pPr>
      <w:r>
        <w:rPr>
          <w:bCs/>
          <w:b/>
        </w:rPr>
        <w:t xml:space="preserve">Home Delivery Apps:</w:t>
      </w:r>
      <w:r>
        <w:t xml:space="preserve"> </w:t>
      </w:r>
      <w:r>
        <w:t xml:space="preserve">The integration with platforms like Foodpanda and Cheetay has transformed how Chefs work. Cloud kitchens (delivery-only restaurants) are rising in Pakistan Karachi, allowing Chefs to focus purely on production without the overhead of dine-in infrastructure.</w:t>
      </w:r>
    </w:p>
    <w:bookmarkEnd w:id="28"/>
    <w:bookmarkEnd w:id="29"/>
    <w:bookmarkStart w:id="31" w:name="case-study"/>
    <w:bookmarkStart w:id="30" w:name="case-study-the-modern-professional-chef"/>
    <w:p>
      <w:pPr>
        <w:pStyle w:val="Heading2"/>
      </w:pPr>
      <w:r>
        <w:t xml:space="preserve">Case Study: The Modern Professional Chef</w:t>
      </w:r>
    </w:p>
    <w:p>
      <w:pPr>
        <w:pStyle w:val="FirstParagraph"/>
      </w:pPr>
      <w:r>
        <w:t xml:space="preserve">To illustrate these points, we examine a hypothetical composite profile of a successful Chef in Pakistan Karachi. This professional manages a high-volume brunch spot in DHA Phase 6. They utilize:</w:t>
      </w:r>
    </w:p>
    <w:p>
      <w:pPr>
        <w:pStyle w:val="BodyText"/>
      </w:pPr>
      <w:r>
        <w:rPr>
          <w:bCs/>
          <w:b/>
        </w:rPr>
        <w:t xml:space="preserve">Sourcing:</w:t>
      </w:r>
      <w:r>
        <w:t xml:space="preserve"> </w:t>
      </w:r>
      <w:r>
        <w:t xml:space="preserve">Direct relationships with dairy farmers in Punjab to ensure fresh milk and cheese.</w:t>
      </w:r>
    </w:p>
    <w:p>
      <w:pPr>
        <w:pStyle w:val="BodyText"/>
      </w:pPr>
      <w:r>
        <w:t xml:space="preserve">Innovation:A signature dish combining Szechuan spices with traditional Lahori fish fry.</w:t>
      </w:r>
    </w:p>
    <w:p>
      <w:pPr>
        <w:pStyle w:val="BodyText"/>
      </w:pPr>
      <w:r>
        <w:br/>
      </w:r>
      <w:r>
        <w:rPr>
          <w:iCs/>
          <w:i/>
        </w:rPr>
        <w:t xml:space="preserve">Note: This profile highlights the need for versatility, marketing savvy, and culinary depth required of a modern Chef in this region.</w:t>
      </w:r>
    </w:p>
    <w:bookmarkEnd w:id="30"/>
    <w:bookmarkEnd w:id="31"/>
    <w:bookmarkStart w:id="32" w:name="conclusion"/>
    <w:p>
      <w:pPr>
        <w:pStyle w:val="Heading2"/>
      </w:pPr>
      <w:r>
        <w:t xml:space="preserve">Conclusion</w:t>
      </w:r>
    </w:p>
    <w:p>
      <w:pPr>
        <w:pStyle w:val="FirstParagraph"/>
      </w:pPr>
      <w:r>
        <w:t xml:space="preserve">The role of the Chef in Pakistan Karachi is multifaceted. They are artists, entrepreneurs, historians, and managers. As the city continues to urbanize and globalize, the expectation for professional culinary standards will rise. However, this must not come at the cost of losing local identity.</w:t>
      </w:r>
    </w:p>
    <w:p>
      <w:pPr>
        <w:pStyle w:val="BodyText"/>
      </w:pPr>
      <w:r>
        <w:t xml:space="preserve">This poster presentation concludes that supporting culinary education in Pakistan Karachi is essential. By formalizing training while respecting indigenous methods, we can elevate the status of the Chef from a service provider to a respected creative professional. The future of hospitality in Pakistan Karachi lies in its Chefs' ability to bridge tradition with modernity.</w:t>
      </w:r>
    </w:p>
    <w:bookmarkEnd w:id="32"/>
    <w:bookmarkStart w:id="34" w:name="references"/>
    <w:bookmarkStart w:id="33" w:name="references-further-reading"/>
    <w:p>
      <w:pPr>
        <w:pStyle w:val="Heading2"/>
      </w:pPr>
      <w:r>
        <w:t xml:space="preserve">References &amp; Further Reading</w:t>
      </w:r>
    </w:p>
    <w:p>
      <w:pPr>
        <w:numPr>
          <w:ilvl w:val="0"/>
          <w:numId w:val="1004"/>
        </w:numPr>
        <w:pStyle w:val="Compact"/>
      </w:pPr>
      <w:r>
        <w:t xml:space="preserve">Hussain, A. (2023). *Urban Gastronomy in South Asia*. Karachi University Press.</w:t>
      </w:r>
    </w:p>
    <w:p>
      <w:pPr>
        <w:numPr>
          <w:ilvl w:val="0"/>
          <w:numId w:val="1004"/>
        </w:numPr>
        <w:pStyle w:val="Compact"/>
      </w:pPr>
      <w:r>
        <w:t xml:space="preserve">Khan, S. (2024). "The Impact of Digital Media on Pakistani Culinary Trends." Journal of Hospitality Studies.</w:t>
      </w:r>
    </w:p>
    <w:p>
      <w:pPr>
        <w:numPr>
          <w:ilvl w:val="0"/>
          <w:numId w:val="1004"/>
        </w:numPr>
        <w:pStyle w:val="Compact"/>
      </w:pPr>
      <w:r>
        <w:t xml:space="preserve">Pakistan Restaurant Association. (2023). *Annual Market Survey: Food Service Industry in Karachi*.</w:t>
      </w:r>
    </w:p>
    <w:p>
      <w:pPr>
        <w:numPr>
          <w:ilvl w:val="0"/>
          <w:numId w:val="1004"/>
        </w:numPr>
        <w:pStyle w:val="Compact"/>
      </w:pPr>
      <w:r>
        <w:t xml:space="preserve">Global Chef Alliance. (2024). *Regional Report: Emerging Culinary Hubs in the Middle East and South Asia*.</w:t>
      </w:r>
    </w:p>
    <w:bookmarkEnd w:id="33"/>
    <w:bookmarkEnd w:id="34"/>
    <w:p>
      <w:pPr>
        <w:pStyle w:val="FirstParagraph"/>
      </w:pPr>
      <w:r>
        <w:rPr>
          <w:bCs/>
          <w:b/>
        </w:rPr>
        <w:t xml:space="preserve">Contact:</w:t>
      </w:r>
      <w:r>
        <w:t xml:space="preserve">Email: research@culinaryarts.pkAcknowledgments: We thank the culinary community of Pakistan Karachi for their insights during field interviews.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Professional Chef in Pakistan Karachi</dc:title>
  <dc:creator/>
  <dc:language>en</dc:language>
  <cp:keywords/>
  <dcterms:created xsi:type="dcterms:W3CDTF">2026-07-29T09:17:37Z</dcterms:created>
  <dcterms:modified xsi:type="dcterms:W3CDTF">2026-07-29T09:17:37Z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