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Alchemist</w:t>
      </w:r>
      <w:r>
        <w:t xml:space="preserve"> </w:t>
      </w:r>
      <w:r>
        <w:t xml:space="preserve">of</w:t>
      </w:r>
      <w:r>
        <w:t xml:space="preserve"> </w:t>
      </w:r>
      <w:r>
        <w:t xml:space="preserve">the</w:t>
      </w:r>
      <w:r>
        <w:t xml:space="preserve"> </w:t>
      </w:r>
      <w:r>
        <w:t xml:space="preserve">Andes: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Peru</w:t>
      </w:r>
      <w:r>
        <w:t xml:space="preserve"> </w:t>
      </w:r>
      <w:r>
        <w:t xml:space="preserve">Lima</w:t>
      </w:r>
    </w:p>
    <w:bookmarkStart w:id="20" w:name="the-alchemist-of-the-andes"/>
    <w:p>
      <w:pPr>
        <w:pStyle w:val="Heading1"/>
      </w:pPr>
      <w:r>
        <w:t xml:space="preserve">The Alchemist of the Andes</w:t>
      </w:r>
    </w:p>
    <w:p>
      <w:pPr>
        <w:pStyle w:val="FirstParagraph"/>
      </w:pPr>
      <w:r>
        <w:t xml:space="preserve">The Evolution and Global Impact of the Chef in Peru Lima</w:t>
      </w:r>
    </w:p>
    <w:p>
      <w:pPr>
        <w:pStyle w:val="BodyText"/>
      </w:pPr>
      <w:r>
        <w:br/>
      </w:r>
    </w:p>
    <w:p>
      <w:pPr>
        <w:pStyle w:val="BodyText"/>
      </w:pPr>
      <w:r>
        <w:t xml:space="preserve">[Author Name(s)]</w:t>
      </w:r>
      <w:r>
        <w:br/>
      </w:r>
      <w:r>
        <w:t xml:space="preserve">Department of Culinary Anthropology &amp; Gastronomic Studies</w:t>
      </w:r>
      <w:r>
        <w:br/>
      </w:r>
      <w:r>
        <w:t xml:space="preserve">International Symposium on Latin American Gastronomy</w:t>
      </w:r>
      <w:r>
        <w:br/>
      </w:r>
    </w:p>
    <w:bookmarkEnd w:id="20"/>
    <w:bookmarkStart w:id="21" w:name="abstract"/>
    <w:p>
      <w:pPr>
        <w:pStyle w:val="Heading3"/>
      </w:pPr>
      <w:r>
        <w:t xml:space="preserve">Abstract</w:t>
      </w:r>
    </w:p>
    <w:p>
      <w:pPr>
        <w:pStyle w:val="FirstParagraph"/>
      </w:pPr>
      <w:r>
        <w:t xml:space="preserve">This academic poster investigates the transformative role of the modern Chef in Peru Lima. Historically marginalized, the chef has emerged as a cultural ambassador and economic engine for Peru's capital city. By analyzing historical shifts from colonial gastronomy to the "Gastronomic Boom," this study highlights how chefs have leveraged indigenous ingredients—such as native potatoes, quinoa, and Amazonian fruits—to construct a unique national identity. The research underscores that the chef is not merely a food preparer but an intellectual architect of Peru Lima's global soft power.</w:t>
      </w:r>
    </w:p>
    <w:bookmarkEnd w:id="21"/>
    <w:bookmarkStart w:id="22" w:name="i.-introduction-the-culinary-renaissance"/>
    <w:p>
      <w:pPr>
        <w:pStyle w:val="Heading3"/>
      </w:pPr>
      <w:r>
        <w:t xml:space="preserve">I. Introduction: The Culinary Renaissance</w:t>
      </w:r>
    </w:p>
    <w:p>
      <w:pPr>
        <w:pStyle w:val="FirstParagraph"/>
      </w:pPr>
      <w:r>
        <w:t xml:space="preserve">Lima, known affectionately as the "Capital of Gastronomy in Latin America," serves as the epicenter for one of the world's most dynamic food cultures. At the heart of this movement is Chef. Unlike traditional cooks who prepare meals daily, a chef represents innovation, leadership, and artistic expression.</w:t>
      </w:r>
    </w:p>
    <w:p>
      <w:pPr>
        <w:pStyle w:val="BodyText"/>
      </w:pPr>
      <w:r>
        <w:t xml:space="preserve">In Peru Lima, chefs have been instrumental in redefining what it means to be Peruvian. Following decades of economic instability and cultural suppression of indigenous traditions by elites in the mid-20th century, contemporary chefs initiated a culinary revolution. They sought to validate Andean and Amazonian ingredients as high-quality components suitable for fine dining establishments, thereby shifting the socioeconomic value of local produce.</w:t>
      </w:r>
    </w:p>
    <w:bookmarkEnd w:id="22"/>
    <w:bookmarkStart w:id="23" w:name="X0134aa5b67d27530a4d420a12029596c3dd5dec"/>
    <w:p>
      <w:pPr>
        <w:pStyle w:val="Heading3"/>
      </w:pPr>
      <w:r>
        <w:t xml:space="preserve">II. Historical Context: Mestizaje and Fusion</w:t>
      </w:r>
    </w:p>
    <w:p>
      <w:pPr>
        <w:pStyle w:val="FirstParagraph"/>
      </w:pPr>
      <w:r>
        <w:t xml:space="preserve">The identity of a chef in Peru Lima is deeply rooted in *Mestizaje* (cultural blending). Historically, the region's cuisine evolved through the convergence of three distinct influences:</w:t>
      </w:r>
    </w:p>
    <w:p>
      <w:pPr>
        <w:numPr>
          <w:ilvl w:val="0"/>
          <w:numId w:val="1001"/>
        </w:numPr>
        <w:pStyle w:val="Compact"/>
      </w:pPr>
      <w:r>
        <w:rPr>
          <w:bCs/>
          <w:b/>
        </w:rPr>
        <w:t xml:space="preserve">Native Andean Peoples:</w:t>
      </w:r>
      <w:r>
        <w:t xml:space="preserve"> </w:t>
      </w:r>
      <w:r>
        <w:t xml:space="preserve">Provided foundational ingredients like maize, potatoes, and chili peppers.</w:t>
      </w:r>
    </w:p>
    <w:p>
      <w:pPr>
        <w:numPr>
          <w:ilvl w:val="0"/>
          <w:numId w:val="1001"/>
        </w:numPr>
        <w:pStyle w:val="Compact"/>
      </w:pPr>
      <w:r>
        <w:rPr>
          <w:bCs/>
          <w:b/>
        </w:rPr>
        <w:t xml:space="preserve">African Heritage:</w:t>
      </w:r>
      <w:r>
        <w:t xml:space="preserve"> </w:t>
      </w:r>
      <w:r>
        <w:t xml:space="preserve">Contributed techniques such as slow cooking in clay pots and the use of spices.</w:t>
      </w:r>
    </w:p>
    <w:p>
      <w:pPr>
        <w:numPr>
          <w:ilvl w:val="0"/>
          <w:numId w:val="1001"/>
        </w:numPr>
        <w:pStyle w:val="Compact"/>
      </w:pPr>
      <w:r>
        <w:t xml:space="preserve">Colonial &amp; Asian Imports:</w:t>
      </w:r>
      <w:r>
        <w:t xml:space="preserve">The arrival of Spanish colonizers brought livestock and wheat, while the 19th-century influx of Chinese laborers introduced stir-frying techniques (*Chifa*), and later Japanese immigrants introduced raw fish preparations (Nikkei cuisine).</w:t>
      </w:r>
    </w:p>
    <w:p>
      <w:pPr>
        <w:pStyle w:val="FirstParagraph"/>
      </w:pPr>
      <w:r>
        <w:t xml:space="preserve">The modern chef synthesizes these historical layers. They are historians who eat, translating complex timelines into flavors on a plate. For example, a chef might combine traditional Inca preservation methods with French plating aesthetics.</w:t>
      </w:r>
    </w:p>
    <w:bookmarkEnd w:id="23"/>
    <w:bookmarkStart w:id="24" w:name="iii.-the-chef-as-cultural-ambassador"/>
    <w:p>
      <w:pPr>
        <w:pStyle w:val="Heading3"/>
      </w:pPr>
      <w:r>
        <w:t xml:space="preserve">III. The Chef as Cultural Ambassador</w:t>
      </w:r>
    </w:p>
    <w:p>
      <w:pPr>
        <w:pStyle w:val="FirstParagraph"/>
      </w:pPr>
      <w:r>
        <w:t xml:space="preserve">In Peru Lima, the role of the chef extends far beyond restaurant management. Prominent chefs act as educators and activists.</w:t>
      </w:r>
    </w:p>
    <w:p>
      <w:pPr>
        <w:numPr>
          <w:ilvl w:val="0"/>
          <w:numId w:val="1002"/>
        </w:numPr>
        <w:pStyle w:val="Compact"/>
      </w:pPr>
      <w:r>
        <w:t xml:space="preserve">Preservation of Biodiversity:</w:t>
      </w:r>
      <w:r>
        <w:t xml:space="preserve">Chefs work directly with farmers in remote regions of Peru Lima to preserve native potato varieties that are otherwise at risk of extinction. By demanding these ingredients, they create sustainable economic incentives for rural communities.</w:t>
      </w:r>
    </w:p>
    <w:p>
      <w:pPr>
        <w:numPr>
          <w:ilvl w:val="0"/>
          <w:numId w:val="1002"/>
        </w:numPr>
        <w:pStyle w:val="Compact"/>
      </w:pPr>
      <w:r>
        <w:t xml:space="preserve">Global Diplomacy:</w:t>
      </w:r>
      <w:r>
        <w:t xml:space="preserve">The chef acts as a diplomat. International chefs from Peru Lima host events in Tokyo, Paris, and New York to showcase their country. This "Gastrodiplomacy" has significantly improved tourism numbers and global perception of Peru Lima as a sophisticated travel destination.</w:t>
      </w:r>
    </w:p>
    <w:p>
      <w:pPr>
        <w:numPr>
          <w:ilvl w:val="0"/>
          <w:numId w:val="1002"/>
        </w:numPr>
        <w:pStyle w:val="Compact"/>
      </w:pPr>
      <w:r>
        <w:t xml:space="preserve">Social Impact:</w:t>
      </w:r>
      <w:r>
        <w:t xml:space="preserve">Chefs are increasingly involved in food security programs, utilizing surplus food from high-end kitchens to combat hunger among Lima's urban poor.</w:t>
      </w:r>
    </w:p>
    <w:bookmarkEnd w:id="24"/>
    <w:bookmarkStart w:id="25" w:name="Xc5cca19705add84a9aaf9a2610836dcd186ef59"/>
    <w:p>
      <w:pPr>
        <w:pStyle w:val="Heading3"/>
      </w:pPr>
      <w:r>
        <w:t xml:space="preserve">IV. Empirical Evidence and Global Recognition</w:t>
      </w:r>
    </w:p>
    <w:p>
      <w:pPr>
        <w:pStyle w:val="FirstParagraph"/>
      </w:pPr>
      <w:r>
        <w:t xml:space="preserve">The impact of the Chef in Peru Lima is quantitatively supported by global rankings. For several consecutive years, restaurants led by visionary chefs have ranked among the "World's 50 Best Restaurants." Notably, establishments like Central (renowned for its vertical journey through Peruvian altitudes) and Maido (a pioneer of Nikkei cuisine) demonstrate the chef's ability to innovate while honoring tradition.</w:t>
      </w:r>
    </w:p>
    <w:p>
      <w:pPr>
        <w:pStyle w:val="BodyText"/>
      </w:pPr>
      <w:r>
        <w:t xml:space="preserve">Data analysis indicates a correlation between chef-led initiatives and the export value of non-traditional agricultural products. For instance, exports of quinoa, lucuma, and camu camu have surged alongside the international fame of specific chefs who popularized these flavors.</w:t>
      </w:r>
    </w:p>
    <w:bookmarkEnd w:id="25"/>
    <w:bookmarkStart w:id="26" w:name="v.-challenges-facing-chefs-today"/>
    <w:p>
      <w:pPr>
        <w:pStyle w:val="Heading3"/>
      </w:pPr>
      <w:r>
        <w:t xml:space="preserve">V. Challenges Facing Chefs Today</w:t>
      </w:r>
    </w:p>
    <w:p>
      <w:pPr>
        <w:pStyle w:val="FirstParagraph"/>
      </w:pPr>
      <w:r>
        <w:t xml:space="preserve">Despite success, Chef faces significant challenges in Peru Lima:</w:t>
      </w:r>
    </w:p>
    <w:p>
      <w:pPr>
        <w:numPr>
          <w:ilvl w:val="0"/>
          <w:numId w:val="1003"/>
        </w:numPr>
        <w:pStyle w:val="Compact"/>
      </w:pPr>
      <w:r>
        <w:t xml:space="preserve">Environmental Sustainability:</w:t>
      </w:r>
      <w:r>
        <w:t xml:space="preserve">Overfishing and climate change threaten key ingredients like seafood and native grains. Chefs must advocate for stricter environmental policies.</w:t>
      </w:r>
    </w:p>
    <w:p>
      <w:pPr>
        <w:numPr>
          <w:ilvl w:val="0"/>
          <w:numId w:val="1003"/>
        </w:numPr>
        <w:pStyle w:val="Compact"/>
      </w:pPr>
      <w:r>
        <w:t xml:space="preserve">Educational Gaps:</w:t>
      </w:r>
      <w:r>
        <w:t xml:space="preserve">There is a shortage of formal culinary schools in Peru Lima that teach both traditional techniques and modern scientific methods.</w:t>
      </w:r>
    </w:p>
    <w:bookmarkEnd w:id="26"/>
    <w:bookmarkStart w:id="27" w:name="vi.-conclusion"/>
    <w:p>
      <w:pPr>
        <w:pStyle w:val="Heading3"/>
      </w:pPr>
      <w:r>
        <w:t xml:space="preserve">VI. Conclusion</w:t>
      </w:r>
    </w:p>
    <w:p>
      <w:pPr>
        <w:pStyle w:val="FirstParagraph"/>
      </w:pPr>
      <w:r>
        <w:t xml:space="preserve">In conclusion, the evolution of the Chef in Peru Lima represents a profound cultural renaissance. These culinary professionals have transformed indigenous ingredients into global luxuries and elevated Lima to a world-class gastronomic capital. The chef is no longer just a worker in the kitchen; they are curators of national identity, guardians of biodiversity, and ambassadors on the world stage.</w:t>
      </w:r>
    </w:p>
    <w:p>
      <w:pPr>
        <w:pStyle w:val="BodyText"/>
      </w:pPr>
      <w:r>
        <w:t xml:space="preserve">Future research should focus on sustainable practices within Peruvian restaurants and the potential for culinary tourism to further empower rural communities in Peru Lima. As globalization continues to homogenize food cultures, the unique model of Chef-led innovation in Peru offers a valuable case study for preserving local heritage while engaging with global markets.</w:t>
      </w:r>
    </w:p>
    <w:bookmarkEnd w:id="27"/>
    <w:p>
      <w:pPr>
        <w:pStyle w:val="BodyText"/>
      </w:pPr>
      <w:r>
        <w:rPr>
          <w:bCs/>
          <w:b/>
        </w:rPr>
        <w:t xml:space="preserve">References:</w:t>
      </w:r>
      <w:r>
        <w:br/>
      </w:r>
      <w:r>
        <w:t xml:space="preserve">1. Bolton, R., &amp; Nair, S. (2020). "Gastrodiplomacy in Peru: The Chef as Soft Power." Journal of International Culinary Studies.</w:t>
      </w:r>
      <w:r>
        <w:br/>
      </w:r>
      <w:r>
        <w:t xml:space="preserve">2. Contreras, J., &amp; Glowinski, E. (2018). "The History of Food in Lima." Lima: Editorial San Marcos.</w:t>
      </w:r>
      <w:r>
        <w:br/>
      </w:r>
      <w:r>
        <w:t xml:space="preserve">3. World's 50 Best Restaurants List (Various Years).</w:t>
      </w:r>
      <w:r>
        <w:t xml:space="preserve"> </w:t>
      </w:r>
      <w:r>
        <w:rPr>
          <w:iCs/>
          <w:i/>
        </w:rPr>
        <w:t xml:space="preserve">World's Best Restaurants</w:t>
      </w:r>
      <w:r>
        <w:t xml:space="preserve">.</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Alchemist of the Andes: The Evolution and Impact of the Chef in Peru Lima</dc:title>
  <dc:creator/>
  <dc:language>en</dc:language>
  <cp:keywords/>
  <dcterms:created xsi:type="dcterms:W3CDTF">2026-07-29T19:13:47Z</dcterms:created>
  <dcterms:modified xsi:type="dcterms:W3CDTF">2026-07-29T19:13:47Z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